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4" w:type="dxa"/>
        <w:tblLayout w:type="fixed"/>
        <w:tblLook w:val="0000" w:firstRow="0" w:lastRow="0" w:firstColumn="0" w:lastColumn="0" w:noHBand="0" w:noVBand="0"/>
      </w:tblPr>
      <w:tblGrid>
        <w:gridCol w:w="3544"/>
        <w:gridCol w:w="5880"/>
      </w:tblGrid>
      <w:tr w:rsidR="004046E8" w:rsidRPr="00031660" w14:paraId="6F49E87C" w14:textId="77777777" w:rsidTr="00A4152D">
        <w:trPr>
          <w:trHeight w:val="1276"/>
        </w:trPr>
        <w:tc>
          <w:tcPr>
            <w:tcW w:w="3544" w:type="dxa"/>
          </w:tcPr>
          <w:p w14:paraId="439EB8E1" w14:textId="77777777" w:rsidR="004046E8" w:rsidRPr="00031660" w:rsidRDefault="004046E8" w:rsidP="00A4152D">
            <w:pPr>
              <w:keepNext/>
              <w:widowControl w:val="0"/>
              <w:spacing w:after="0" w:line="240" w:lineRule="auto"/>
              <w:jc w:val="center"/>
              <w:outlineLvl w:val="1"/>
              <w:rPr>
                <w:rFonts w:ascii="Times New Roman" w:eastAsia="Times New Roman" w:hAnsi="Times New Roman" w:cs="Times New Roman"/>
                <w:sz w:val="26"/>
                <w:szCs w:val="26"/>
                <w:lang w:val="fr-FR"/>
              </w:rPr>
            </w:pPr>
            <w:r w:rsidRPr="00031660">
              <w:rPr>
                <w:rFonts w:ascii="Times New Roman" w:eastAsia="Times New Roman" w:hAnsi="Times New Roman" w:cs="Times New Roman"/>
                <w:sz w:val="26"/>
                <w:szCs w:val="26"/>
                <w:lang w:val="fr-FR"/>
              </w:rPr>
              <w:t>QUỐC HỘI KHÓA XV</w:t>
            </w:r>
          </w:p>
          <w:p w14:paraId="3B2770FF" w14:textId="77777777" w:rsidR="004046E8" w:rsidRPr="00031660" w:rsidRDefault="004046E8" w:rsidP="00A4152D">
            <w:pPr>
              <w:widowControl w:val="0"/>
              <w:spacing w:after="0" w:line="240" w:lineRule="auto"/>
              <w:jc w:val="center"/>
              <w:rPr>
                <w:rFonts w:ascii="Times New Roman" w:eastAsia="Times New Roman" w:hAnsi="Times New Roman" w:cs="Times New Roman"/>
                <w:b/>
                <w:sz w:val="26"/>
                <w:szCs w:val="26"/>
                <w:lang w:val="fr-FR"/>
              </w:rPr>
            </w:pPr>
            <w:r w:rsidRPr="00031660">
              <w:rPr>
                <w:rFonts w:ascii="Times New Roman" w:eastAsia="Times New Roman" w:hAnsi="Times New Roman" w:cs="Times New Roman"/>
                <w:b/>
                <w:sz w:val="26"/>
                <w:szCs w:val="26"/>
                <w:lang w:val="fr-FR"/>
              </w:rPr>
              <w:t>ỦY BAN TƯ PHÁP</w:t>
            </w:r>
          </w:p>
          <w:p w14:paraId="7326B7A2" w14:textId="77777777" w:rsidR="004046E8" w:rsidRPr="00031660" w:rsidRDefault="004046E8" w:rsidP="00A4152D">
            <w:pPr>
              <w:widowControl w:val="0"/>
              <w:spacing w:after="0" w:line="240" w:lineRule="auto"/>
              <w:rPr>
                <w:rFonts w:ascii="Times New Roman" w:eastAsia="Times New Roman" w:hAnsi="Times New Roman" w:cs="Times New Roman"/>
                <w:sz w:val="24"/>
                <w:szCs w:val="24"/>
                <w:lang w:val="fr-FR"/>
              </w:rPr>
            </w:pPr>
            <w:r w:rsidRPr="00031660">
              <w:rPr>
                <w:rFonts w:ascii="Times New Roman" w:eastAsia="Times New Roman" w:hAnsi="Times New Roman" w:cs="Times New Roman"/>
                <w:noProof/>
                <w:sz w:val="24"/>
                <w:szCs w:val="24"/>
                <w:lang w:val="en-US"/>
              </w:rPr>
              <mc:AlternateContent>
                <mc:Choice Requires="wps">
                  <w:drawing>
                    <wp:anchor distT="4294967294" distB="4294967294" distL="114300" distR="114300" simplePos="0" relativeHeight="251659264" behindDoc="0" locked="0" layoutInCell="1" allowOverlap="1" wp14:anchorId="1F82894C" wp14:editId="6DD9F57C">
                      <wp:simplePos x="0" y="0"/>
                      <wp:positionH relativeFrom="column">
                        <wp:posOffset>686435</wp:posOffset>
                      </wp:positionH>
                      <wp:positionV relativeFrom="paragraph">
                        <wp:posOffset>24764</wp:posOffset>
                      </wp:positionV>
                      <wp:extent cx="685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627572C"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05pt,1.95pt" to="10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C38+xXZAAAABwEAAA8AAAAAAAAAAAAAAAAACAQAAGRycy9kb3ducmV2LnhtbFBL&#10;BQYAAAAABAAEAPMAAAAOBQAAAAA=&#10;"/>
                  </w:pict>
                </mc:Fallback>
              </mc:AlternateContent>
            </w:r>
          </w:p>
          <w:p w14:paraId="2F5FA941" w14:textId="05EBB788" w:rsidR="004046E8" w:rsidRPr="00031660" w:rsidRDefault="004046E8" w:rsidP="00A4152D">
            <w:pPr>
              <w:widowControl w:val="0"/>
              <w:spacing w:after="0" w:line="240" w:lineRule="auto"/>
              <w:jc w:val="center"/>
              <w:rPr>
                <w:rFonts w:ascii="Times New Roman" w:eastAsia="Times New Roman" w:hAnsi="Times New Roman" w:cs="Times New Roman"/>
                <w:iCs/>
                <w:sz w:val="26"/>
                <w:szCs w:val="26"/>
                <w:lang w:val="fr-FR"/>
              </w:rPr>
            </w:pPr>
            <w:r w:rsidRPr="00031660">
              <w:rPr>
                <w:rFonts w:ascii="Times New Roman" w:eastAsia="Times New Roman" w:hAnsi="Times New Roman" w:cs="Times New Roman"/>
                <w:iCs/>
                <w:sz w:val="26"/>
                <w:szCs w:val="26"/>
                <w:lang w:val="fr-FR"/>
              </w:rPr>
              <w:t xml:space="preserve">Số: </w:t>
            </w:r>
            <w:r w:rsidR="00675DE1" w:rsidRPr="00031660">
              <w:rPr>
                <w:rFonts w:ascii="Times New Roman" w:eastAsia="Times New Roman" w:hAnsi="Times New Roman" w:cs="Times New Roman"/>
                <w:iCs/>
                <w:sz w:val="26"/>
                <w:szCs w:val="26"/>
                <w:lang w:val="fr-FR"/>
              </w:rPr>
              <w:t>4857</w:t>
            </w:r>
            <w:r w:rsidRPr="00031660">
              <w:rPr>
                <w:rFonts w:ascii="Times New Roman" w:eastAsia="Times New Roman" w:hAnsi="Times New Roman" w:cs="Times New Roman"/>
                <w:iCs/>
                <w:sz w:val="26"/>
                <w:szCs w:val="26"/>
                <w:lang w:val="fr-FR"/>
              </w:rPr>
              <w:t>/BC-UBTP15</w:t>
            </w:r>
          </w:p>
          <w:p w14:paraId="03ECEF92" w14:textId="32D8AF73" w:rsidR="004046E8" w:rsidRPr="00031660" w:rsidRDefault="004046E8" w:rsidP="00A4152D">
            <w:pPr>
              <w:widowControl w:val="0"/>
              <w:spacing w:after="0" w:line="240" w:lineRule="auto"/>
              <w:jc w:val="center"/>
              <w:rPr>
                <w:rFonts w:ascii="Times New Roman" w:eastAsia="Times New Roman" w:hAnsi="Times New Roman" w:cs="Times New Roman"/>
                <w:b/>
                <w:bCs/>
                <w:i/>
                <w:sz w:val="28"/>
                <w:szCs w:val="28"/>
                <w:lang w:val="fr-FR"/>
              </w:rPr>
            </w:pPr>
          </w:p>
        </w:tc>
        <w:tc>
          <w:tcPr>
            <w:tcW w:w="5880" w:type="dxa"/>
          </w:tcPr>
          <w:p w14:paraId="33AF560F" w14:textId="77777777" w:rsidR="004046E8" w:rsidRPr="00031660" w:rsidRDefault="004046E8" w:rsidP="00A4152D">
            <w:pPr>
              <w:keepNext/>
              <w:widowControl w:val="0"/>
              <w:spacing w:after="0" w:line="300" w:lineRule="exact"/>
              <w:jc w:val="center"/>
              <w:outlineLvl w:val="0"/>
              <w:rPr>
                <w:rFonts w:ascii="Times New Roman" w:eastAsia="Times New Roman" w:hAnsi="Times New Roman" w:cs="Times New Roman"/>
                <w:b/>
                <w:sz w:val="26"/>
                <w:szCs w:val="26"/>
                <w:lang w:val="fr-FR"/>
              </w:rPr>
            </w:pPr>
            <w:r w:rsidRPr="00031660">
              <w:rPr>
                <w:rFonts w:ascii="Times New Roman" w:eastAsia="Times New Roman" w:hAnsi="Times New Roman" w:cs="Times New Roman"/>
                <w:b/>
                <w:sz w:val="26"/>
                <w:szCs w:val="26"/>
                <w:lang w:val="fr-FR"/>
              </w:rPr>
              <w:t>CỘNG HÒA XÃ HỘI CHỦ NGHĨA VIỆT NAM</w:t>
            </w:r>
          </w:p>
          <w:p w14:paraId="688542C1" w14:textId="77777777" w:rsidR="004046E8" w:rsidRPr="00031660" w:rsidRDefault="004046E8" w:rsidP="00A4152D">
            <w:pPr>
              <w:widowControl w:val="0"/>
              <w:spacing w:after="0" w:line="300" w:lineRule="exact"/>
              <w:jc w:val="center"/>
              <w:rPr>
                <w:rFonts w:ascii="Times New Roman" w:eastAsia="Times New Roman" w:hAnsi="Times New Roman" w:cs="Times New Roman"/>
                <w:b/>
                <w:bCs/>
                <w:sz w:val="28"/>
                <w:szCs w:val="28"/>
                <w:lang w:val="fr-FR"/>
              </w:rPr>
            </w:pPr>
            <w:r w:rsidRPr="00031660">
              <w:rPr>
                <w:rFonts w:ascii="Times New Roman" w:eastAsia="Times New Roman" w:hAnsi="Times New Roman" w:cs="Times New Roman"/>
                <w:b/>
                <w:bCs/>
                <w:sz w:val="28"/>
                <w:szCs w:val="28"/>
                <w:lang w:val="fr-FR"/>
              </w:rPr>
              <w:t>Độc lập - Tự do - Hạnh phúc</w:t>
            </w:r>
          </w:p>
          <w:p w14:paraId="5B5EE6FD" w14:textId="751FFA12" w:rsidR="004046E8" w:rsidRPr="00031660" w:rsidRDefault="00675DE1" w:rsidP="00A4152D">
            <w:pPr>
              <w:widowControl w:val="0"/>
              <w:spacing w:after="0" w:line="300" w:lineRule="exact"/>
              <w:jc w:val="center"/>
              <w:rPr>
                <w:rFonts w:ascii="Times New Roman" w:eastAsia="Times New Roman" w:hAnsi="Times New Roman" w:cs="Times New Roman"/>
                <w:b/>
                <w:bCs/>
                <w:sz w:val="24"/>
                <w:szCs w:val="24"/>
                <w:lang w:val="fr-FR"/>
              </w:rPr>
            </w:pPr>
            <w:r w:rsidRPr="00031660">
              <w:rPr>
                <w:rFonts w:ascii="Times New Roman" w:eastAsia="Times New Roman" w:hAnsi="Times New Roman" w:cs="Times New Roman"/>
                <w:b/>
                <w:bCs/>
                <w:noProof/>
                <w:sz w:val="24"/>
                <w:szCs w:val="24"/>
                <w:lang w:val="en-US"/>
                <w14:ligatures w14:val="standardContextual"/>
              </w:rPr>
              <mc:AlternateContent>
                <mc:Choice Requires="wps">
                  <w:drawing>
                    <wp:anchor distT="0" distB="0" distL="114300" distR="114300" simplePos="0" relativeHeight="251662336" behindDoc="0" locked="0" layoutInCell="1" allowOverlap="1" wp14:anchorId="66C98171" wp14:editId="37C48009">
                      <wp:simplePos x="0" y="0"/>
                      <wp:positionH relativeFrom="column">
                        <wp:posOffset>710923</wp:posOffset>
                      </wp:positionH>
                      <wp:positionV relativeFrom="paragraph">
                        <wp:posOffset>28970</wp:posOffset>
                      </wp:positionV>
                      <wp:extent cx="2182483"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21824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86825"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pt,2.3pt" to="22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" strokecolor="black [3200]" strokeweight=".5pt">
                      <v:stroke joinstyle="miter"/>
                    </v:line>
                  </w:pict>
                </mc:Fallback>
              </mc:AlternateContent>
            </w:r>
          </w:p>
          <w:p w14:paraId="62D061EF" w14:textId="77777777" w:rsidR="004046E8" w:rsidRPr="00031660" w:rsidRDefault="004046E8" w:rsidP="00A4152D">
            <w:pPr>
              <w:keepNext/>
              <w:widowControl w:val="0"/>
              <w:spacing w:after="0" w:line="300" w:lineRule="exact"/>
              <w:jc w:val="center"/>
              <w:outlineLvl w:val="2"/>
              <w:rPr>
                <w:rFonts w:ascii="Times New Roman" w:eastAsia="Times New Roman" w:hAnsi="Times New Roman" w:cs="Times New Roman"/>
                <w:i/>
                <w:sz w:val="28"/>
                <w:szCs w:val="28"/>
                <w:lang w:val="fr-FR"/>
              </w:rPr>
            </w:pPr>
            <w:r w:rsidRPr="00031660">
              <w:rPr>
                <w:rFonts w:ascii="Times New Roman" w:eastAsia="Times New Roman" w:hAnsi="Times New Roman" w:cs="Times New Roman"/>
                <w:i/>
                <w:sz w:val="28"/>
                <w:szCs w:val="20"/>
                <w:lang w:val="fr-FR"/>
              </w:rPr>
              <w:t xml:space="preserve">   Hà Nội, ngày 10 tháng 02 năm 2025</w:t>
            </w:r>
          </w:p>
        </w:tc>
      </w:tr>
    </w:tbl>
    <w:p w14:paraId="0168D503" w14:textId="77777777" w:rsidR="004046E8" w:rsidRPr="00031660" w:rsidRDefault="004046E8" w:rsidP="004046E8">
      <w:pPr>
        <w:widowControl w:val="0"/>
        <w:spacing w:after="0" w:line="340" w:lineRule="exact"/>
        <w:ind w:right="259"/>
        <w:rPr>
          <w:rFonts w:ascii="Times New Roman" w:eastAsia="Times New Roman" w:hAnsi="Times New Roman" w:cs="Times New Roman"/>
          <w:b/>
          <w:bCs/>
          <w:sz w:val="28"/>
          <w:szCs w:val="28"/>
          <w:lang w:val="fr-FR"/>
        </w:rPr>
      </w:pPr>
    </w:p>
    <w:p w14:paraId="2DC08039" w14:textId="106BA5FA" w:rsidR="004046E8" w:rsidRPr="00031660" w:rsidRDefault="004046E8" w:rsidP="004046E8">
      <w:pPr>
        <w:widowControl w:val="0"/>
        <w:spacing w:after="0" w:line="340" w:lineRule="exact"/>
        <w:ind w:right="261"/>
        <w:jc w:val="center"/>
        <w:rPr>
          <w:rFonts w:ascii="Times New Roman" w:eastAsia="Times New Roman" w:hAnsi="Times New Roman" w:cs="Times New Roman"/>
          <w:b/>
          <w:bCs/>
          <w:sz w:val="28"/>
          <w:szCs w:val="28"/>
          <w:lang w:val="fr-FR"/>
        </w:rPr>
      </w:pPr>
      <w:r w:rsidRPr="00031660">
        <w:rPr>
          <w:rFonts w:ascii="Times New Roman" w:eastAsia="Times New Roman" w:hAnsi="Times New Roman" w:cs="Times New Roman"/>
          <w:b/>
          <w:bCs/>
          <w:sz w:val="28"/>
          <w:szCs w:val="28"/>
          <w:lang w:val="fr-FR"/>
        </w:rPr>
        <w:t>BÁO CÁO</w:t>
      </w:r>
    </w:p>
    <w:p w14:paraId="3AB21B39" w14:textId="645CBB0E" w:rsidR="004046E8" w:rsidRPr="00031660" w:rsidRDefault="004046E8" w:rsidP="004046E8">
      <w:pPr>
        <w:widowControl w:val="0"/>
        <w:spacing w:after="0" w:line="340" w:lineRule="exact"/>
        <w:ind w:right="261"/>
        <w:jc w:val="center"/>
        <w:rPr>
          <w:rFonts w:ascii="Times New Roman" w:eastAsia="Times New Roman" w:hAnsi="Times New Roman" w:cs="Times New Roman"/>
          <w:b/>
          <w:bCs/>
          <w:sz w:val="28"/>
          <w:szCs w:val="28"/>
          <w:lang w:val="fr-FR"/>
        </w:rPr>
      </w:pPr>
      <w:r w:rsidRPr="00031660">
        <w:rPr>
          <w:rFonts w:ascii="Times New Roman" w:eastAsia="Times New Roman" w:hAnsi="Times New Roman" w:cs="Times New Roman"/>
          <w:b/>
          <w:bCs/>
          <w:sz w:val="28"/>
          <w:szCs w:val="28"/>
          <w:lang w:val="fr-FR"/>
        </w:rPr>
        <w:t>Thẩm tra Tờ trình của Chánh án Tòa án nhân dân tối cao đề nghị</w:t>
      </w:r>
    </w:p>
    <w:p w14:paraId="4D03E406" w14:textId="664D5E56" w:rsidR="004046E8" w:rsidRPr="00031660" w:rsidRDefault="004046E8" w:rsidP="004046E8">
      <w:pPr>
        <w:widowControl w:val="0"/>
        <w:spacing w:after="0" w:line="340" w:lineRule="exact"/>
        <w:ind w:right="261"/>
        <w:jc w:val="center"/>
        <w:rPr>
          <w:rFonts w:ascii="Times New Roman" w:eastAsia="Times New Roman" w:hAnsi="Times New Roman" w:cs="Times New Roman"/>
          <w:b/>
          <w:bCs/>
          <w:sz w:val="28"/>
          <w:szCs w:val="28"/>
          <w:lang w:val="fr-FR"/>
        </w:rPr>
      </w:pPr>
      <w:r w:rsidRPr="00031660">
        <w:rPr>
          <w:rFonts w:ascii="Times New Roman" w:eastAsia="Times New Roman" w:hAnsi="Times New Roman" w:cs="Times New Roman"/>
          <w:b/>
          <w:bCs/>
          <w:sz w:val="28"/>
          <w:szCs w:val="28"/>
          <w:lang w:val="fr-FR"/>
        </w:rPr>
        <w:t xml:space="preserve">sửa đổi khoản 1 Điều 1 Nghị quyết số 57/2024/UBTVQH15 </w:t>
      </w:r>
    </w:p>
    <w:p w14:paraId="294F8CF1" w14:textId="77777777" w:rsidR="004046E8" w:rsidRPr="00031660" w:rsidRDefault="004046E8" w:rsidP="004046E8">
      <w:pPr>
        <w:widowControl w:val="0"/>
        <w:spacing w:before="60" w:after="240" w:line="360" w:lineRule="exact"/>
        <w:jc w:val="center"/>
        <w:rPr>
          <w:rFonts w:ascii="Times New Roman" w:eastAsia="Times New Roman" w:hAnsi="Times New Roman" w:cs="Times New Roman"/>
          <w:sz w:val="28"/>
          <w:szCs w:val="28"/>
          <w:lang w:val="fr-FR"/>
        </w:rPr>
      </w:pPr>
      <w:r w:rsidRPr="00031660">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1312" behindDoc="0" locked="0" layoutInCell="1" allowOverlap="1" wp14:anchorId="63DC0E97" wp14:editId="65FA1958">
                <wp:simplePos x="0" y="0"/>
                <wp:positionH relativeFrom="column">
                  <wp:posOffset>2556098</wp:posOffset>
                </wp:positionH>
                <wp:positionV relativeFrom="paragraph">
                  <wp:posOffset>48895</wp:posOffset>
                </wp:positionV>
                <wp:extent cx="60907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9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7E1FEF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25pt,3.85pt" to="249.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inmQEAAIcDAAAOAAAAZHJzL2Uyb0RvYy54bWysU02P0zAQvSPxHyzfadIVWi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" strokecolor="black [3200]" strokeweight=".5pt">
                <v:stroke joinstyle="miter"/>
              </v:line>
            </w:pict>
          </mc:Fallback>
        </mc:AlternateContent>
      </w:r>
    </w:p>
    <w:p w14:paraId="6BDEB1BF" w14:textId="05B3D27E" w:rsidR="004046E8" w:rsidRPr="00031660" w:rsidRDefault="004046E8" w:rsidP="004046E8">
      <w:pPr>
        <w:widowControl w:val="0"/>
        <w:spacing w:before="60" w:after="240" w:line="360" w:lineRule="exact"/>
        <w:jc w:val="center"/>
        <w:rPr>
          <w:rFonts w:ascii="Times New Roman" w:eastAsia="Times New Roman" w:hAnsi="Times New Roman" w:cs="Times New Roman"/>
          <w:sz w:val="28"/>
          <w:szCs w:val="28"/>
          <w:lang w:val="fr-FR"/>
        </w:rPr>
      </w:pPr>
      <w:r w:rsidRPr="00031660">
        <w:rPr>
          <w:rFonts w:ascii="Times New Roman" w:eastAsia="Times New Roman" w:hAnsi="Times New Roman" w:cs="Times New Roman"/>
          <w:sz w:val="28"/>
          <w:szCs w:val="28"/>
          <w:lang w:val="fr-FR"/>
        </w:rPr>
        <w:t>Kính gửi: Ủy ban Thường vụ Quốc hội,</w:t>
      </w:r>
    </w:p>
    <w:p w14:paraId="5955CF11" w14:textId="4AA4F70A" w:rsidR="004046E8" w:rsidRPr="00031660" w:rsidRDefault="004046E8" w:rsidP="00675DE1">
      <w:pPr>
        <w:widowControl w:val="0"/>
        <w:spacing w:before="60" w:after="60" w:line="340" w:lineRule="exact"/>
        <w:ind w:firstLine="567"/>
        <w:jc w:val="both"/>
        <w:rPr>
          <w:rFonts w:ascii="Times New Roman" w:eastAsia="Times New Roman" w:hAnsi="Times New Roman" w:cs="Times New Roman"/>
          <w:spacing w:val="-2"/>
          <w:sz w:val="28"/>
          <w:szCs w:val="28"/>
          <w:lang w:val="fr-FR"/>
        </w:rPr>
      </w:pPr>
      <w:r w:rsidRPr="00031660">
        <w:rPr>
          <w:rFonts w:ascii="Times New Roman" w:eastAsia="Times New Roman" w:hAnsi="Times New Roman" w:cs="Times New Roman"/>
          <w:spacing w:val="-2"/>
          <w:sz w:val="28"/>
          <w:szCs w:val="28"/>
          <w:lang w:val="fr-FR"/>
        </w:rPr>
        <w:t>Thực hiện phân công của Ủy ban Thường vụ Quốc hội (UBTVQH), sáng ngày 10/02/2025 Thường trực Ủy ban Tư pháp đã tổ chức phiên họp Thường trực mở rộng để thẩm tra Tờ trình số 139/TTr-TANDTC ngày 06/02/2025 của Chánh án Tòa án nhân dân tối cao (TANDTC) về việc sửa đổi khoản 1 Điều 1 Nghị quyết số 57/2024/UBTVQH15 ngày 15 tháng 11 năm 2024 của Ủy ban Thường vụ Quốc hội</w:t>
      </w:r>
      <w:r w:rsidR="00691F23" w:rsidRPr="00031660">
        <w:rPr>
          <w:rFonts w:ascii="Times New Roman" w:eastAsia="Times New Roman" w:hAnsi="Times New Roman" w:cs="Times New Roman"/>
          <w:spacing w:val="-2"/>
          <w:sz w:val="28"/>
          <w:szCs w:val="28"/>
          <w:lang w:val="fr-FR"/>
        </w:rPr>
        <w:t>. Thường trực Ủy ban Tư pháp (UBTP) xin báo cáo UBTVQH ý kiến thẩm tra</w:t>
      </w:r>
      <w:r w:rsidRPr="00031660">
        <w:rPr>
          <w:rFonts w:ascii="Times New Roman" w:eastAsia="Times New Roman" w:hAnsi="Times New Roman" w:cs="Times New Roman"/>
          <w:spacing w:val="-2"/>
          <w:sz w:val="28"/>
          <w:szCs w:val="28"/>
          <w:lang w:val="fr-FR"/>
        </w:rPr>
        <w:t xml:space="preserve"> như sau:</w:t>
      </w:r>
    </w:p>
    <w:p w14:paraId="4BF5A18E" w14:textId="1026789C" w:rsidR="004046E8" w:rsidRPr="00031660" w:rsidRDefault="004046E8" w:rsidP="00675DE1">
      <w:pPr>
        <w:widowControl w:val="0"/>
        <w:spacing w:before="60" w:after="60" w:line="340" w:lineRule="exact"/>
        <w:ind w:firstLine="567"/>
        <w:jc w:val="both"/>
        <w:rPr>
          <w:rFonts w:ascii="Times New Roman" w:eastAsia="Times New Roman" w:hAnsi="Times New Roman" w:cs="Times New Roman"/>
          <w:b/>
          <w:bCs/>
          <w:sz w:val="28"/>
          <w:szCs w:val="28"/>
          <w:lang w:val="fr-FR"/>
        </w:rPr>
      </w:pPr>
      <w:r w:rsidRPr="00031660">
        <w:rPr>
          <w:rFonts w:ascii="Times New Roman" w:eastAsia="Times New Roman" w:hAnsi="Times New Roman" w:cs="Times New Roman"/>
          <w:b/>
          <w:bCs/>
          <w:sz w:val="28"/>
          <w:szCs w:val="28"/>
          <w:lang w:val="fr-FR"/>
        </w:rPr>
        <w:t xml:space="preserve">1. Về căn cứ chính trị, pháp lý và hồ sơ trình </w:t>
      </w:r>
      <w:r w:rsidR="007F08DF" w:rsidRPr="00031660">
        <w:rPr>
          <w:rFonts w:ascii="Times New Roman" w:eastAsia="Times New Roman" w:hAnsi="Times New Roman" w:cs="Times New Roman"/>
          <w:b/>
          <w:bCs/>
          <w:sz w:val="28"/>
          <w:szCs w:val="28"/>
          <w:lang w:val="fr-FR"/>
        </w:rPr>
        <w:t>Ủy ban Thường vụ Quốc hội</w:t>
      </w:r>
      <w:r w:rsidRPr="00031660">
        <w:rPr>
          <w:rFonts w:ascii="Times New Roman" w:eastAsia="Times New Roman" w:hAnsi="Times New Roman" w:cs="Times New Roman"/>
          <w:b/>
          <w:bCs/>
          <w:sz w:val="28"/>
          <w:szCs w:val="28"/>
          <w:lang w:val="fr-FR"/>
        </w:rPr>
        <w:t xml:space="preserve"> </w:t>
      </w:r>
    </w:p>
    <w:p w14:paraId="2943B162" w14:textId="18AEE832" w:rsidR="004046E8" w:rsidRPr="00031660" w:rsidRDefault="00691F23" w:rsidP="00675DE1">
      <w:pPr>
        <w:pStyle w:val="NormalWeb"/>
        <w:widowControl w:val="0"/>
        <w:shd w:val="clear" w:color="auto" w:fill="FFFFFF"/>
        <w:spacing w:before="60" w:after="60" w:line="340" w:lineRule="exact"/>
        <w:ind w:firstLine="567"/>
        <w:jc w:val="both"/>
        <w:rPr>
          <w:rFonts w:eastAsia="Times New Roman"/>
          <w:spacing w:val="-2"/>
          <w:sz w:val="28"/>
          <w:szCs w:val="28"/>
          <w:highlight w:val="yellow"/>
          <w:lang w:val="fr-FR"/>
        </w:rPr>
      </w:pPr>
      <w:r w:rsidRPr="00031660">
        <w:rPr>
          <w:rFonts w:eastAsia="Times New Roman"/>
          <w:spacing w:val="-2"/>
          <w:sz w:val="28"/>
          <w:szCs w:val="28"/>
          <w:lang w:val="fr-FR"/>
        </w:rPr>
        <w:t>Thường trực UBTP</w:t>
      </w:r>
      <w:r w:rsidR="004046E8" w:rsidRPr="00031660">
        <w:rPr>
          <w:rFonts w:eastAsia="Times New Roman"/>
          <w:spacing w:val="-2"/>
          <w:sz w:val="28"/>
          <w:szCs w:val="28"/>
          <w:lang w:val="fr-FR"/>
        </w:rPr>
        <w:t xml:space="preserve"> nhận thấy, Tờ trình của Chánh án TANDTC </w:t>
      </w:r>
      <w:r w:rsidRPr="00031660">
        <w:rPr>
          <w:rFonts w:eastAsia="Times New Roman"/>
          <w:spacing w:val="-2"/>
          <w:sz w:val="28"/>
          <w:szCs w:val="28"/>
          <w:lang w:val="fr-FR"/>
        </w:rPr>
        <w:t>đề nghị</w:t>
      </w:r>
      <w:r w:rsidR="004046E8" w:rsidRPr="00031660">
        <w:rPr>
          <w:rFonts w:eastAsia="Times New Roman"/>
          <w:spacing w:val="-2"/>
          <w:sz w:val="28"/>
          <w:szCs w:val="28"/>
          <w:lang w:val="fr-FR"/>
        </w:rPr>
        <w:t xml:space="preserve"> UBTVQH sửa đổi khoản 1 Điều 1 Nghị quyết số 57/2024/UBTVQH15 là có căn cứ, bảo đảm thể chế hóa Nghị quyết số 18-NQ/TW ngày 25/10/2017 của Ban Chấp hành Trung ương Đảng khóa XII</w:t>
      </w:r>
      <w:r w:rsidR="00F34CCD" w:rsidRPr="00031660">
        <w:rPr>
          <w:rFonts w:eastAsia="Times New Roman"/>
          <w:spacing w:val="-2"/>
          <w:sz w:val="28"/>
          <w:szCs w:val="28"/>
          <w:lang w:val="fr-FR"/>
        </w:rPr>
        <w:t xml:space="preserve"> và </w:t>
      </w:r>
      <w:r w:rsidRPr="00031660">
        <w:rPr>
          <w:rFonts w:eastAsia="Times New Roman"/>
          <w:spacing w:val="-2"/>
          <w:sz w:val="28"/>
          <w:szCs w:val="28"/>
          <w:lang w:val="fr-FR"/>
        </w:rPr>
        <w:t xml:space="preserve">nội dung </w:t>
      </w:r>
      <w:r w:rsidR="004046E8" w:rsidRPr="00031660">
        <w:rPr>
          <w:rFonts w:eastAsia="Times New Roman"/>
          <w:spacing w:val="-2"/>
          <w:sz w:val="28"/>
          <w:szCs w:val="28"/>
          <w:lang w:val="fr-FR"/>
        </w:rPr>
        <w:t>Công văn số 13060-CV/VPTW ngày 12/01/2025 của Văn phòng Trung ương thông báo ý kiến của Bộ Chính trị về kết quả tổng kết thực hiện Nghị quyết số 18</w:t>
      </w:r>
      <w:r w:rsidR="00675DE1" w:rsidRPr="00031660">
        <w:rPr>
          <w:rFonts w:eastAsia="Times New Roman"/>
          <w:spacing w:val="-2"/>
          <w:sz w:val="28"/>
          <w:szCs w:val="28"/>
          <w:lang w:val="fr-FR"/>
        </w:rPr>
        <w:t>-NQ/TW</w:t>
      </w:r>
      <w:r w:rsidR="00F34CCD" w:rsidRPr="00031660">
        <w:rPr>
          <w:rFonts w:eastAsia="Times New Roman"/>
          <w:spacing w:val="-2"/>
          <w:sz w:val="28"/>
          <w:szCs w:val="28"/>
          <w:lang w:val="fr-FR"/>
        </w:rPr>
        <w:t>; đồng thời</w:t>
      </w:r>
      <w:r w:rsidR="004046E8" w:rsidRPr="00031660">
        <w:rPr>
          <w:rFonts w:eastAsia="Times New Roman"/>
          <w:spacing w:val="-2"/>
          <w:sz w:val="28"/>
          <w:szCs w:val="28"/>
          <w:lang w:val="fr-FR"/>
        </w:rPr>
        <w:t xml:space="preserve"> thực hiện đúng quy định tại khoản 3 Điều 47 Luật Tổ chức Tòa án nhân dân năm 2024</w:t>
      </w:r>
      <w:r w:rsidR="004046E8" w:rsidRPr="00031660">
        <w:rPr>
          <w:rFonts w:eastAsia="Times New Roman"/>
          <w:spacing w:val="-2"/>
          <w:sz w:val="28"/>
          <w:szCs w:val="28"/>
          <w:vertAlign w:val="superscript"/>
          <w:lang w:val="fr-FR"/>
        </w:rPr>
        <w:footnoteReference w:id="1"/>
      </w:r>
      <w:r w:rsidR="004046E8" w:rsidRPr="00031660">
        <w:rPr>
          <w:rFonts w:eastAsia="Times New Roman"/>
          <w:spacing w:val="-2"/>
          <w:sz w:val="28"/>
          <w:szCs w:val="28"/>
          <w:lang w:val="fr-FR"/>
        </w:rPr>
        <w:t xml:space="preserve">. </w:t>
      </w:r>
    </w:p>
    <w:p w14:paraId="24F8CC8D" w14:textId="784B3DDC" w:rsidR="004046E8" w:rsidRPr="00031660" w:rsidRDefault="004046E8" w:rsidP="00675DE1">
      <w:pPr>
        <w:widowControl w:val="0"/>
        <w:spacing w:before="60" w:after="60" w:line="340" w:lineRule="exact"/>
        <w:ind w:firstLine="567"/>
        <w:jc w:val="both"/>
        <w:rPr>
          <w:rFonts w:ascii="Times New Roman" w:eastAsia="Times New Roman" w:hAnsi="Times New Roman" w:cs="Times New Roman"/>
          <w:iCs/>
          <w:sz w:val="28"/>
          <w:szCs w:val="28"/>
          <w:lang w:val="fr-FR"/>
        </w:rPr>
      </w:pPr>
      <w:r w:rsidRPr="00031660">
        <w:rPr>
          <w:rFonts w:ascii="Times New Roman" w:eastAsia="Times New Roman" w:hAnsi="Times New Roman" w:cs="Times New Roman"/>
          <w:iCs/>
          <w:sz w:val="28"/>
          <w:szCs w:val="28"/>
          <w:lang w:val="fr-FR"/>
        </w:rPr>
        <w:t>TANDTC căn cứ khoản 1 Điều 146 Luật Ban hành văn bản quy phạm pháp luật đề nghị UBTVQH sửa đổi khoản 1 Điều 1 Nghị quyết số 57/2024/UBTVQH15 theo hướng bỏ điểm k khoản 1 về Vụ Công tác phía Nam, theo thủ tục rút gọ</w:t>
      </w:r>
      <w:r w:rsidR="00CA28F7" w:rsidRPr="00031660">
        <w:rPr>
          <w:rFonts w:ascii="Times New Roman" w:eastAsia="Times New Roman" w:hAnsi="Times New Roman" w:cs="Times New Roman"/>
          <w:iCs/>
          <w:sz w:val="28"/>
          <w:szCs w:val="28"/>
          <w:lang w:val="fr-FR"/>
        </w:rPr>
        <w:t>n</w:t>
      </w:r>
      <w:r w:rsidRPr="00031660">
        <w:rPr>
          <w:rFonts w:ascii="Times New Roman" w:eastAsia="Times New Roman" w:hAnsi="Times New Roman" w:cs="Times New Roman"/>
          <w:iCs/>
          <w:sz w:val="28"/>
          <w:szCs w:val="28"/>
          <w:lang w:val="fr-FR"/>
        </w:rPr>
        <w:t>. Hồ sơ dự thảo Nghị quyết</w:t>
      </w:r>
      <w:r w:rsidR="007F08DF" w:rsidRPr="00031660">
        <w:rPr>
          <w:rStyle w:val="FootnoteReference"/>
          <w:rFonts w:ascii="Times New Roman" w:eastAsia="Times New Roman" w:hAnsi="Times New Roman" w:cs="Times New Roman"/>
          <w:iCs/>
          <w:sz w:val="28"/>
          <w:szCs w:val="28"/>
          <w:lang w:val="fr-FR"/>
        </w:rPr>
        <w:footnoteReference w:id="2"/>
      </w:r>
      <w:r w:rsidRPr="00031660">
        <w:rPr>
          <w:rFonts w:ascii="Times New Roman" w:eastAsia="Times New Roman" w:hAnsi="Times New Roman" w:cs="Times New Roman"/>
          <w:iCs/>
          <w:sz w:val="28"/>
          <w:szCs w:val="28"/>
          <w:lang w:val="fr-FR"/>
        </w:rPr>
        <w:t xml:space="preserve"> đã được TANDTC chuẩn bị nghiêm túc, có văn bản của Văn phòng Trung ương thông báo ý kiến của Bộ Chính trị </w:t>
      </w:r>
      <w:r w:rsidRPr="00031660">
        <w:rPr>
          <w:rFonts w:eastAsia="Times New Roman"/>
          <w:i/>
          <w:iCs/>
          <w:spacing w:val="-2"/>
          <w:sz w:val="28"/>
          <w:szCs w:val="28"/>
          <w:lang w:val="fr-FR"/>
        </w:rPr>
        <w:t>"</w:t>
      </w:r>
      <w:r w:rsidRPr="00031660">
        <w:rPr>
          <w:rFonts w:ascii="Times New Roman" w:eastAsia="Times New Roman" w:hAnsi="Times New Roman" w:cs="Times New Roman"/>
          <w:i/>
          <w:iCs/>
          <w:sz w:val="28"/>
          <w:szCs w:val="28"/>
          <w:lang w:val="fr-FR"/>
        </w:rPr>
        <w:t>cơ bản nhất trí với Báo cáo của Ban cán sự đảng Tòa án nhân dân tối cao về tổng kết thực hiện Nghị quyết số 18-NQ/TW và phương án tiếp tục sắp xếp, tinh gọn mô hình tổ chức Tòa án các cấp</w:t>
      </w:r>
      <w:r w:rsidRPr="00031660">
        <w:rPr>
          <w:rFonts w:eastAsia="Times New Roman"/>
          <w:i/>
          <w:iCs/>
          <w:spacing w:val="-2"/>
          <w:sz w:val="28"/>
          <w:szCs w:val="28"/>
          <w:lang w:val="fr-FR"/>
        </w:rPr>
        <w:t>"</w:t>
      </w:r>
      <w:r w:rsidRPr="00031660">
        <w:rPr>
          <w:rFonts w:ascii="Times New Roman" w:eastAsia="Times New Roman" w:hAnsi="Times New Roman" w:cs="Times New Roman"/>
          <w:iCs/>
          <w:sz w:val="28"/>
          <w:szCs w:val="28"/>
          <w:lang w:val="fr-FR"/>
        </w:rPr>
        <w:t xml:space="preserve">. </w:t>
      </w:r>
      <w:r w:rsidR="00F34CCD" w:rsidRPr="00031660">
        <w:rPr>
          <w:rFonts w:ascii="Times New Roman" w:eastAsia="Times New Roman" w:hAnsi="Times New Roman" w:cs="Times New Roman"/>
          <w:iCs/>
          <w:sz w:val="28"/>
          <w:szCs w:val="28"/>
          <w:lang w:val="fr-FR"/>
        </w:rPr>
        <w:t xml:space="preserve">Do đó, </w:t>
      </w:r>
      <w:r w:rsidR="00545FA9" w:rsidRPr="00031660">
        <w:rPr>
          <w:rFonts w:ascii="Times New Roman" w:eastAsia="Times New Roman" w:hAnsi="Times New Roman" w:cs="Times New Roman"/>
          <w:iCs/>
          <w:sz w:val="28"/>
          <w:szCs w:val="28"/>
          <w:lang w:val="fr-FR"/>
        </w:rPr>
        <w:t>Thường trực UBTP</w:t>
      </w:r>
      <w:r w:rsidRPr="00031660">
        <w:rPr>
          <w:rFonts w:ascii="Times New Roman" w:eastAsia="Times New Roman" w:hAnsi="Times New Roman" w:cs="Times New Roman"/>
          <w:iCs/>
          <w:sz w:val="28"/>
          <w:szCs w:val="28"/>
          <w:lang w:val="fr-FR"/>
        </w:rPr>
        <w:t xml:space="preserve"> tán thành đề xuất của TANDTC về việc xây dựng, ban hành Nghị quyết </w:t>
      </w:r>
      <w:r w:rsidR="00F34CCD" w:rsidRPr="00031660">
        <w:rPr>
          <w:rFonts w:ascii="Times New Roman" w:eastAsia="Times New Roman" w:hAnsi="Times New Roman" w:cs="Times New Roman"/>
          <w:iCs/>
          <w:sz w:val="28"/>
          <w:szCs w:val="28"/>
          <w:lang w:val="fr-FR"/>
        </w:rPr>
        <w:t xml:space="preserve">này </w:t>
      </w:r>
      <w:r w:rsidRPr="00031660">
        <w:rPr>
          <w:rFonts w:ascii="Times New Roman" w:eastAsia="Times New Roman" w:hAnsi="Times New Roman" w:cs="Times New Roman"/>
          <w:iCs/>
          <w:sz w:val="28"/>
          <w:szCs w:val="28"/>
          <w:lang w:val="fr-FR"/>
        </w:rPr>
        <w:t xml:space="preserve">của UBTVQH theo thủ tục rút gọn. </w:t>
      </w:r>
    </w:p>
    <w:p w14:paraId="77CC0FCA" w14:textId="74ACD8D2" w:rsidR="004046E8" w:rsidRPr="00031660" w:rsidRDefault="004046E8" w:rsidP="00675DE1">
      <w:pPr>
        <w:widowControl w:val="0"/>
        <w:spacing w:before="60" w:after="60" w:line="360" w:lineRule="exact"/>
        <w:ind w:firstLine="567"/>
        <w:jc w:val="both"/>
        <w:rPr>
          <w:rFonts w:ascii="Times New Roman" w:eastAsia="Times New Roman" w:hAnsi="Times New Roman" w:cs="Times New Roman"/>
          <w:b/>
          <w:iCs/>
          <w:sz w:val="28"/>
          <w:szCs w:val="28"/>
          <w:lang w:val="fr-FR"/>
        </w:rPr>
      </w:pPr>
      <w:r w:rsidRPr="00031660">
        <w:rPr>
          <w:rFonts w:ascii="Times New Roman" w:eastAsia="Times New Roman" w:hAnsi="Times New Roman" w:cs="Times New Roman"/>
          <w:b/>
          <w:iCs/>
          <w:sz w:val="28"/>
          <w:szCs w:val="28"/>
          <w:lang w:val="fr-FR"/>
        </w:rPr>
        <w:lastRenderedPageBreak/>
        <w:t xml:space="preserve">2. Về nội dung Tờ trình </w:t>
      </w:r>
    </w:p>
    <w:p w14:paraId="6A86BF07" w14:textId="0BC55CDE" w:rsidR="004046E8" w:rsidRPr="00031660" w:rsidRDefault="00DC7E37" w:rsidP="00675DE1">
      <w:pPr>
        <w:widowControl w:val="0"/>
        <w:spacing w:before="60" w:after="60" w:line="360" w:lineRule="exact"/>
        <w:ind w:firstLine="567"/>
        <w:jc w:val="both"/>
        <w:rPr>
          <w:rFonts w:ascii="Times New Roman" w:eastAsia="Times New Roman" w:hAnsi="Times New Roman" w:cs="Times New Roman"/>
          <w:sz w:val="28"/>
          <w:szCs w:val="28"/>
          <w:lang w:val="fr-FR"/>
        </w:rPr>
      </w:pPr>
      <w:r w:rsidRPr="00031660">
        <w:rPr>
          <w:rFonts w:ascii="Times New Roman" w:eastAsia="Times New Roman" w:hAnsi="Times New Roman" w:cs="Times New Roman"/>
          <w:sz w:val="28"/>
          <w:szCs w:val="28"/>
          <w:lang w:val="fr-FR"/>
        </w:rPr>
        <w:t>K</w:t>
      </w:r>
      <w:r w:rsidR="004046E8" w:rsidRPr="00031660">
        <w:rPr>
          <w:rFonts w:ascii="Times New Roman" w:eastAsia="Times New Roman" w:hAnsi="Times New Roman" w:cs="Times New Roman"/>
          <w:sz w:val="28"/>
          <w:szCs w:val="28"/>
          <w:lang w:val="fr-FR"/>
        </w:rPr>
        <w:t>hoản 1 Điều 1 Nghị quyết</w:t>
      </w:r>
      <w:r w:rsidR="00A9450E" w:rsidRPr="00031660">
        <w:rPr>
          <w:rFonts w:ascii="Times New Roman" w:eastAsia="Times New Roman" w:hAnsi="Times New Roman" w:cs="Times New Roman"/>
          <w:sz w:val="28"/>
          <w:szCs w:val="28"/>
          <w:lang w:val="fr-FR"/>
        </w:rPr>
        <w:t xml:space="preserve"> </w:t>
      </w:r>
      <w:r w:rsidR="00A43B2D" w:rsidRPr="00031660">
        <w:rPr>
          <w:rFonts w:ascii="Times New Roman" w:eastAsia="Times New Roman" w:hAnsi="Times New Roman" w:cs="Times New Roman"/>
          <w:sz w:val="28"/>
          <w:szCs w:val="28"/>
          <w:lang w:val="fr-FR"/>
        </w:rPr>
        <w:t xml:space="preserve">số </w:t>
      </w:r>
      <w:r w:rsidR="004046E8" w:rsidRPr="00031660">
        <w:rPr>
          <w:rFonts w:ascii="Times New Roman" w:eastAsia="Times New Roman" w:hAnsi="Times New Roman" w:cs="Times New Roman"/>
          <w:sz w:val="28"/>
          <w:szCs w:val="28"/>
          <w:lang w:val="fr-FR"/>
        </w:rPr>
        <w:t>57/2024/UBTVQH15 quy định</w:t>
      </w:r>
      <w:r w:rsidR="00A9450E" w:rsidRPr="00031660">
        <w:rPr>
          <w:rFonts w:ascii="Times New Roman" w:eastAsia="Times New Roman" w:hAnsi="Times New Roman" w:cs="Times New Roman"/>
          <w:sz w:val="28"/>
          <w:szCs w:val="28"/>
          <w:lang w:val="fr-FR"/>
        </w:rPr>
        <w:t xml:space="preserve"> các cục, vụ và tương đương của</w:t>
      </w:r>
      <w:r w:rsidR="004046E8" w:rsidRPr="00031660">
        <w:rPr>
          <w:rFonts w:ascii="Times New Roman" w:eastAsia="Times New Roman" w:hAnsi="Times New Roman" w:cs="Times New Roman"/>
          <w:sz w:val="28"/>
          <w:szCs w:val="28"/>
          <w:lang w:val="fr-FR"/>
        </w:rPr>
        <w:t xml:space="preserve"> TANDTC </w:t>
      </w:r>
      <w:r w:rsidR="00A9450E" w:rsidRPr="00031660">
        <w:rPr>
          <w:rFonts w:ascii="Times New Roman" w:eastAsia="Times New Roman" w:hAnsi="Times New Roman" w:cs="Times New Roman"/>
          <w:sz w:val="28"/>
          <w:szCs w:val="28"/>
          <w:lang w:val="fr-FR"/>
        </w:rPr>
        <w:t xml:space="preserve">(gồm </w:t>
      </w:r>
      <w:r w:rsidR="004046E8" w:rsidRPr="00031660">
        <w:rPr>
          <w:rFonts w:ascii="Times New Roman" w:eastAsia="Times New Roman" w:hAnsi="Times New Roman" w:cs="Times New Roman"/>
          <w:sz w:val="28"/>
          <w:szCs w:val="28"/>
          <w:lang w:val="fr-FR"/>
        </w:rPr>
        <w:t xml:space="preserve">11 đơn vị), trong đó có </w:t>
      </w:r>
      <w:r w:rsidR="004046E8" w:rsidRPr="00031660">
        <w:rPr>
          <w:rFonts w:ascii="Times New Roman" w:eastAsia="Times New Roman" w:hAnsi="Times New Roman" w:cs="Times New Roman"/>
          <w:i/>
          <w:iCs/>
          <w:sz w:val="28"/>
          <w:szCs w:val="28"/>
          <w:lang w:val="fr-FR"/>
        </w:rPr>
        <w:t>Vụ Công tác phía Nam.</w:t>
      </w:r>
      <w:r w:rsidR="004046E8" w:rsidRPr="00031660">
        <w:rPr>
          <w:rFonts w:ascii="Times New Roman" w:eastAsia="Times New Roman" w:hAnsi="Times New Roman" w:cs="Times New Roman"/>
          <w:sz w:val="28"/>
          <w:szCs w:val="28"/>
          <w:lang w:val="fr-FR"/>
        </w:rPr>
        <w:t xml:space="preserve"> Theo Tờ trình của Chánh án TANDTC</w:t>
      </w:r>
      <w:r w:rsidR="00F34CCD" w:rsidRPr="00031660">
        <w:rPr>
          <w:rFonts w:ascii="Times New Roman" w:eastAsia="Times New Roman" w:hAnsi="Times New Roman" w:cs="Times New Roman"/>
          <w:sz w:val="28"/>
          <w:szCs w:val="28"/>
          <w:lang w:val="fr-FR"/>
        </w:rPr>
        <w:t xml:space="preserve"> thì </w:t>
      </w:r>
      <w:r w:rsidR="004046E8" w:rsidRPr="00031660">
        <w:rPr>
          <w:rFonts w:ascii="Times New Roman" w:eastAsia="Times New Roman" w:hAnsi="Times New Roman" w:cs="Times New Roman"/>
          <w:sz w:val="28"/>
          <w:szCs w:val="28"/>
          <w:lang w:val="fr-FR"/>
        </w:rPr>
        <w:t>Vụ Công tác phía Nam đang thực hiện một phần nhiệm vụ của Văn phòng TANDTC, cần thiết sáp nhập Vụ Công tác phía Nam vào Văn phòng TANDTC theo đúng chủ trương sắp xếp tổ chức bộ máy theo Nghị quyết số 18-NQ/TW của Đảng hiện nay.</w:t>
      </w:r>
    </w:p>
    <w:p w14:paraId="374D1442" w14:textId="72B7A274" w:rsidR="00F34CCD" w:rsidRPr="00031660" w:rsidRDefault="00545FA9" w:rsidP="00675DE1">
      <w:pPr>
        <w:widowControl w:val="0"/>
        <w:spacing w:before="60" w:after="60" w:line="360" w:lineRule="exact"/>
        <w:ind w:firstLine="567"/>
        <w:jc w:val="both"/>
        <w:rPr>
          <w:rFonts w:ascii="Times New Roman" w:eastAsia="Times New Roman" w:hAnsi="Times New Roman" w:cs="Times New Roman"/>
          <w:spacing w:val="-2"/>
          <w:sz w:val="28"/>
          <w:szCs w:val="28"/>
          <w:lang w:val="fr-FR"/>
        </w:rPr>
      </w:pPr>
      <w:r w:rsidRPr="00031660">
        <w:rPr>
          <w:rFonts w:ascii="Times New Roman" w:eastAsia="Times New Roman" w:hAnsi="Times New Roman" w:cs="Times New Roman"/>
          <w:spacing w:val="-2"/>
          <w:sz w:val="28"/>
          <w:szCs w:val="28"/>
          <w:lang w:val="fr-FR"/>
        </w:rPr>
        <w:t>Thường trực UBTP</w:t>
      </w:r>
      <w:r w:rsidR="004046E8" w:rsidRPr="00031660">
        <w:rPr>
          <w:rFonts w:ascii="Times New Roman" w:eastAsia="Times New Roman" w:hAnsi="Times New Roman" w:cs="Times New Roman"/>
          <w:spacing w:val="-2"/>
          <w:sz w:val="28"/>
          <w:szCs w:val="28"/>
          <w:lang w:val="fr-FR"/>
        </w:rPr>
        <w:t xml:space="preserve"> nhận thấy, </w:t>
      </w:r>
      <w:r w:rsidR="00F34CCD" w:rsidRPr="00031660">
        <w:rPr>
          <w:rFonts w:ascii="Times New Roman" w:eastAsia="Times New Roman" w:hAnsi="Times New Roman" w:cs="Times New Roman"/>
          <w:spacing w:val="-2"/>
          <w:sz w:val="28"/>
          <w:szCs w:val="28"/>
          <w:lang w:val="fr-FR"/>
        </w:rPr>
        <w:t xml:space="preserve">đề xuất của Chánh án TANDTC về việc </w:t>
      </w:r>
      <w:r w:rsidR="00A43B2D" w:rsidRPr="00031660">
        <w:rPr>
          <w:rFonts w:ascii="Times New Roman" w:eastAsia="Times New Roman" w:hAnsi="Times New Roman" w:cs="Times New Roman"/>
          <w:sz w:val="28"/>
          <w:szCs w:val="28"/>
          <w:lang w:val="fr-FR"/>
        </w:rPr>
        <w:t>sáp nhập Vụ Công tác phía Nam vào Văn phòng TANDTC</w:t>
      </w:r>
      <w:r w:rsidR="00F34CCD" w:rsidRPr="00031660">
        <w:rPr>
          <w:rFonts w:ascii="Times New Roman" w:eastAsia="Times New Roman" w:hAnsi="Times New Roman" w:cs="Times New Roman"/>
          <w:spacing w:val="-2"/>
          <w:sz w:val="28"/>
          <w:szCs w:val="28"/>
          <w:lang w:val="fr-FR"/>
        </w:rPr>
        <w:t xml:space="preserve"> là kết quả tổng kết thực hiện </w:t>
      </w:r>
      <w:r w:rsidR="00F34CCD" w:rsidRPr="00031660">
        <w:rPr>
          <w:rFonts w:ascii="Times New Roman" w:eastAsia="Times New Roman" w:hAnsi="Times New Roman" w:cs="Times New Roman"/>
          <w:sz w:val="28"/>
          <w:szCs w:val="28"/>
          <w:lang w:val="fr-FR"/>
        </w:rPr>
        <w:t xml:space="preserve">Nghị quyết số 18-NQ/TW; bảo đảm phù hợp với chủ trương của Đảng về tinh gọn tổ chức bộ máy. Do </w:t>
      </w:r>
      <w:r w:rsidR="00F34CCD" w:rsidRPr="00031660">
        <w:rPr>
          <w:rFonts w:ascii="Times New Roman" w:eastAsia="Times New Roman" w:hAnsi="Times New Roman" w:cs="Times New Roman"/>
          <w:spacing w:val="-2"/>
          <w:sz w:val="28"/>
          <w:szCs w:val="28"/>
          <w:lang w:val="fr-FR"/>
        </w:rPr>
        <w:t>đó, tán thành với đề xuất của Chánh án TANDTC.</w:t>
      </w:r>
    </w:p>
    <w:p w14:paraId="2176AB1E" w14:textId="77777777" w:rsidR="004046E8" w:rsidRPr="00031660" w:rsidRDefault="004046E8" w:rsidP="00675DE1">
      <w:pPr>
        <w:widowControl w:val="0"/>
        <w:spacing w:before="60" w:after="60" w:line="360" w:lineRule="exact"/>
        <w:ind w:firstLine="567"/>
        <w:jc w:val="both"/>
        <w:rPr>
          <w:rFonts w:ascii="Times New Roman" w:eastAsia="Times New Roman" w:hAnsi="Times New Roman" w:cs="Times New Roman"/>
          <w:b/>
          <w:bCs/>
          <w:spacing w:val="2"/>
          <w:sz w:val="28"/>
          <w:szCs w:val="28"/>
          <w:lang w:val="fr-FR"/>
        </w:rPr>
      </w:pPr>
      <w:r w:rsidRPr="00031660">
        <w:rPr>
          <w:rFonts w:ascii="Times New Roman" w:eastAsia="Times New Roman" w:hAnsi="Times New Roman" w:cs="Times New Roman"/>
          <w:b/>
          <w:bCs/>
          <w:spacing w:val="2"/>
          <w:sz w:val="28"/>
          <w:szCs w:val="28"/>
          <w:lang w:val="fr-FR"/>
        </w:rPr>
        <w:t>3. Về dự thảo Nghị quyết</w:t>
      </w:r>
    </w:p>
    <w:p w14:paraId="5380E1B7" w14:textId="2C7868C6" w:rsidR="00F34CCD" w:rsidRPr="00031660" w:rsidRDefault="00D64CB8" w:rsidP="00675DE1">
      <w:pPr>
        <w:widowControl w:val="0"/>
        <w:shd w:val="clear" w:color="auto" w:fill="FFFFFF"/>
        <w:spacing w:before="60" w:after="60" w:line="360" w:lineRule="exact"/>
        <w:ind w:firstLine="567"/>
        <w:jc w:val="both"/>
        <w:rPr>
          <w:rFonts w:ascii="Times New Roman" w:eastAsia="Times New Roman" w:hAnsi="Times New Roman" w:cs="Times New Roman"/>
          <w:iCs/>
          <w:spacing w:val="-4"/>
          <w:sz w:val="28"/>
          <w:szCs w:val="28"/>
          <w:lang w:val="it-IT"/>
        </w:rPr>
      </w:pPr>
      <w:r w:rsidRPr="00031660">
        <w:rPr>
          <w:rFonts w:ascii="Times New Roman" w:eastAsia="Times New Roman" w:hAnsi="Times New Roman" w:cs="Times New Roman"/>
          <w:iCs/>
          <w:spacing w:val="-4"/>
          <w:sz w:val="28"/>
          <w:szCs w:val="28"/>
          <w:lang w:val="it-IT"/>
        </w:rPr>
        <w:t xml:space="preserve">Thường trực UBTP </w:t>
      </w:r>
      <w:r w:rsidR="004046E8" w:rsidRPr="00031660">
        <w:rPr>
          <w:rFonts w:ascii="Times New Roman" w:eastAsia="Times New Roman" w:hAnsi="Times New Roman" w:cs="Times New Roman"/>
          <w:iCs/>
          <w:spacing w:val="-4"/>
          <w:sz w:val="28"/>
          <w:szCs w:val="28"/>
          <w:lang w:val="it-IT"/>
        </w:rPr>
        <w:t>tán thành đề xuất</w:t>
      </w:r>
      <w:r w:rsidRPr="00031660">
        <w:rPr>
          <w:rFonts w:ascii="Times New Roman" w:eastAsia="Times New Roman" w:hAnsi="Times New Roman" w:cs="Times New Roman"/>
          <w:iCs/>
          <w:spacing w:val="-4"/>
          <w:sz w:val="28"/>
          <w:szCs w:val="28"/>
          <w:lang w:val="it-IT"/>
        </w:rPr>
        <w:t xml:space="preserve"> </w:t>
      </w:r>
      <w:r w:rsidR="00F34CCD" w:rsidRPr="00031660">
        <w:rPr>
          <w:rFonts w:ascii="Times New Roman" w:eastAsia="Times New Roman" w:hAnsi="Times New Roman" w:cs="Times New Roman"/>
          <w:iCs/>
          <w:spacing w:val="-4"/>
          <w:sz w:val="28"/>
          <w:szCs w:val="28"/>
          <w:lang w:val="it-IT"/>
        </w:rPr>
        <w:t xml:space="preserve">của Chánh án TANDTC về việc sửa đổi khoản 1 Điều 1 Nghị quyết số 57/2024/UBTVQH15, theo hướng bãi bỏ điểm k khoản 1 Điều 1 về Vụ Công tác phía Nam của Nghị quyết này.  </w:t>
      </w:r>
    </w:p>
    <w:p w14:paraId="1841BF29" w14:textId="33EE921C" w:rsidR="004046E8" w:rsidRPr="00031660" w:rsidRDefault="004046E8" w:rsidP="00675DE1">
      <w:pPr>
        <w:widowControl w:val="0"/>
        <w:spacing w:before="60" w:after="60" w:line="360" w:lineRule="exact"/>
        <w:ind w:firstLine="720"/>
        <w:jc w:val="both"/>
        <w:rPr>
          <w:rFonts w:ascii="Times New Roman" w:hAnsi="Times New Roman" w:cs="Times New Roman"/>
          <w:i/>
          <w:sz w:val="28"/>
          <w:szCs w:val="28"/>
        </w:rPr>
      </w:pPr>
      <w:r w:rsidRPr="00031660">
        <w:rPr>
          <w:rFonts w:ascii="Times New Roman" w:hAnsi="Times New Roman" w:cs="Times New Roman"/>
          <w:i/>
          <w:sz w:val="28"/>
          <w:szCs w:val="28"/>
        </w:rPr>
        <w:t xml:space="preserve">Kính thưa </w:t>
      </w:r>
      <w:r w:rsidR="00011D06" w:rsidRPr="00031660">
        <w:rPr>
          <w:rFonts w:ascii="Times New Roman" w:hAnsi="Times New Roman" w:cs="Times New Roman"/>
          <w:i/>
          <w:sz w:val="28"/>
          <w:szCs w:val="28"/>
        </w:rPr>
        <w:t>Ủy ban Thường vụ Quốc hội</w:t>
      </w:r>
      <w:r w:rsidRPr="00031660">
        <w:rPr>
          <w:rFonts w:ascii="Times New Roman" w:hAnsi="Times New Roman" w:cs="Times New Roman"/>
          <w:i/>
          <w:sz w:val="28"/>
          <w:szCs w:val="28"/>
        </w:rPr>
        <w:t xml:space="preserve">, </w:t>
      </w:r>
    </w:p>
    <w:p w14:paraId="2D4F5320" w14:textId="3EAC57B0" w:rsidR="004046E8" w:rsidRPr="00031660" w:rsidRDefault="004046E8" w:rsidP="00675DE1">
      <w:pPr>
        <w:widowControl w:val="0"/>
        <w:spacing w:before="60" w:after="60" w:line="360" w:lineRule="exact"/>
        <w:ind w:firstLine="720"/>
        <w:jc w:val="both"/>
        <w:rPr>
          <w:rFonts w:ascii="Times New Roman" w:eastAsia="Times New Roman" w:hAnsi="Times New Roman" w:cs="Times New Roman"/>
          <w:sz w:val="28"/>
          <w:szCs w:val="28"/>
          <w:lang w:val="fr-FR"/>
        </w:rPr>
      </w:pPr>
      <w:r w:rsidRPr="00031660">
        <w:rPr>
          <w:rFonts w:ascii="Times New Roman" w:hAnsi="Times New Roman" w:cs="Times New Roman"/>
          <w:sz w:val="28"/>
          <w:szCs w:val="28"/>
        </w:rPr>
        <w:t xml:space="preserve">Trên đây là ý kiến </w:t>
      </w:r>
      <w:r w:rsidR="00011D06" w:rsidRPr="00031660">
        <w:rPr>
          <w:rFonts w:ascii="Times New Roman" w:hAnsi="Times New Roman" w:cs="Times New Roman"/>
          <w:sz w:val="28"/>
          <w:szCs w:val="28"/>
        </w:rPr>
        <w:t xml:space="preserve">thẩm tra </w:t>
      </w:r>
      <w:r w:rsidRPr="00031660">
        <w:rPr>
          <w:rFonts w:ascii="Times New Roman" w:hAnsi="Times New Roman" w:cs="Times New Roman"/>
          <w:sz w:val="28"/>
          <w:szCs w:val="28"/>
        </w:rPr>
        <w:t xml:space="preserve">của </w:t>
      </w:r>
      <w:r w:rsidR="00011D06" w:rsidRPr="00031660">
        <w:rPr>
          <w:rFonts w:ascii="Times New Roman" w:hAnsi="Times New Roman" w:cs="Times New Roman"/>
          <w:sz w:val="28"/>
          <w:szCs w:val="28"/>
        </w:rPr>
        <w:t>Thường trực Ủy ban Tư pháp</w:t>
      </w:r>
      <w:r w:rsidRPr="00031660">
        <w:rPr>
          <w:rFonts w:ascii="Times New Roman" w:hAnsi="Times New Roman" w:cs="Times New Roman"/>
          <w:sz w:val="28"/>
          <w:szCs w:val="28"/>
        </w:rPr>
        <w:t xml:space="preserve"> </w:t>
      </w:r>
      <w:r w:rsidRPr="00031660">
        <w:rPr>
          <w:rFonts w:ascii="Times New Roman" w:eastAsia="Times New Roman" w:hAnsi="Times New Roman" w:cs="Times New Roman"/>
          <w:sz w:val="28"/>
          <w:szCs w:val="28"/>
          <w:lang w:val="fr-FR"/>
        </w:rPr>
        <w:t>đối với Tờ trình</w:t>
      </w:r>
      <w:r w:rsidR="00011D06" w:rsidRPr="00031660">
        <w:rPr>
          <w:rFonts w:ascii="Times New Roman" w:eastAsia="Times New Roman" w:hAnsi="Times New Roman" w:cs="Times New Roman"/>
          <w:sz w:val="28"/>
          <w:szCs w:val="28"/>
          <w:lang w:val="fr-FR"/>
        </w:rPr>
        <w:t xml:space="preserve"> </w:t>
      </w:r>
      <w:r w:rsidRPr="00031660">
        <w:rPr>
          <w:rFonts w:ascii="Times New Roman" w:eastAsia="Times New Roman" w:hAnsi="Times New Roman" w:cs="Times New Roman"/>
          <w:sz w:val="28"/>
          <w:szCs w:val="28"/>
          <w:lang w:val="fr-FR"/>
        </w:rPr>
        <w:t xml:space="preserve">của Chánh án Tòa án nhân dân tối cao </w:t>
      </w:r>
      <w:r w:rsidR="00011D06" w:rsidRPr="00031660">
        <w:rPr>
          <w:rFonts w:ascii="Times New Roman" w:eastAsia="Times New Roman" w:hAnsi="Times New Roman" w:cs="Times New Roman"/>
          <w:sz w:val="28"/>
          <w:szCs w:val="28"/>
          <w:lang w:val="fr-FR"/>
        </w:rPr>
        <w:t xml:space="preserve">về việc </w:t>
      </w:r>
      <w:r w:rsidRPr="00031660">
        <w:rPr>
          <w:rFonts w:ascii="Times New Roman" w:eastAsia="Times New Roman" w:hAnsi="Times New Roman" w:cs="Times New Roman"/>
          <w:sz w:val="28"/>
          <w:szCs w:val="28"/>
          <w:lang w:val="fr-FR"/>
        </w:rPr>
        <w:t xml:space="preserve">sửa đổi khoản 1 Điều 1 Nghị quyết số 57/2024/UBTVQH15. </w:t>
      </w:r>
      <w:r w:rsidR="00011D06" w:rsidRPr="00031660">
        <w:rPr>
          <w:rFonts w:ascii="Times New Roman" w:eastAsia="Times New Roman" w:hAnsi="Times New Roman" w:cs="Times New Roman"/>
          <w:sz w:val="28"/>
          <w:szCs w:val="28"/>
          <w:lang w:val="fr-FR"/>
        </w:rPr>
        <w:t xml:space="preserve">Thường trực Ủy ban Tư pháp </w:t>
      </w:r>
      <w:r w:rsidRPr="00031660">
        <w:rPr>
          <w:rFonts w:ascii="Times New Roman" w:eastAsia="Times New Roman" w:hAnsi="Times New Roman" w:cs="Times New Roman"/>
          <w:sz w:val="28"/>
          <w:szCs w:val="28"/>
          <w:lang w:val="fr-FR"/>
        </w:rPr>
        <w:t xml:space="preserve">trân trọng </w:t>
      </w:r>
      <w:r w:rsidR="00011D06" w:rsidRPr="00031660">
        <w:rPr>
          <w:rFonts w:ascii="Times New Roman" w:eastAsia="Times New Roman" w:hAnsi="Times New Roman" w:cs="Times New Roman"/>
          <w:sz w:val="28"/>
          <w:szCs w:val="28"/>
          <w:lang w:val="fr-FR"/>
        </w:rPr>
        <w:t>kính trình Ủy ban Thường vụ Quốc hội xem xét, quyết định (kèm theo dự thảo Nghị quyết của Ủy ban Thường vụ Quốc hội</w:t>
      </w:r>
      <w:r w:rsidR="00044B9D" w:rsidRPr="00031660">
        <w:rPr>
          <w:rFonts w:ascii="Times New Roman" w:eastAsia="Times New Roman" w:hAnsi="Times New Roman" w:cs="Times New Roman"/>
          <w:sz w:val="28"/>
          <w:szCs w:val="28"/>
          <w:lang w:val="fr-FR"/>
        </w:rPr>
        <w:t xml:space="preserve"> đã được tiếp thu, chỉnh lý</w:t>
      </w:r>
      <w:r w:rsidR="00011D06" w:rsidRPr="00031660">
        <w:rPr>
          <w:rFonts w:ascii="Times New Roman" w:eastAsia="Times New Roman" w:hAnsi="Times New Roman" w:cs="Times New Roman"/>
          <w:sz w:val="28"/>
          <w:szCs w:val="28"/>
          <w:lang w:val="fr-FR"/>
        </w:rPr>
        <w:t>)</w:t>
      </w:r>
      <w:r w:rsidRPr="00031660">
        <w:rPr>
          <w:rFonts w:ascii="Times New Roman" w:eastAsia="Times New Roman" w:hAnsi="Times New Roman" w:cs="Times New Roman"/>
          <w:sz w:val="28"/>
          <w:szCs w:val="28"/>
          <w:lang w:val="fr-FR"/>
        </w:rPr>
        <w:t>./.</w:t>
      </w:r>
    </w:p>
    <w:p w14:paraId="2CC02CDB" w14:textId="77777777" w:rsidR="00011D06" w:rsidRPr="00031660" w:rsidRDefault="004046E8" w:rsidP="00314E32">
      <w:pPr>
        <w:widowControl w:val="0"/>
        <w:spacing w:after="0" w:line="160" w:lineRule="exact"/>
        <w:ind w:firstLine="3686"/>
        <w:jc w:val="both"/>
        <w:rPr>
          <w:rFonts w:ascii="Times New Roman" w:hAnsi="Times New Roman" w:cs="Times New Roman"/>
          <w:b/>
          <w:bCs/>
          <w:sz w:val="28"/>
          <w:szCs w:val="28"/>
        </w:rPr>
      </w:pPr>
      <w:r w:rsidRPr="00031660">
        <w:rPr>
          <w:rFonts w:ascii="Times New Roman" w:hAnsi="Times New Roman" w:cs="Times New Roman"/>
          <w:sz w:val="28"/>
          <w:szCs w:val="28"/>
        </w:rPr>
        <w:t xml:space="preserve"> </w:t>
      </w:r>
      <w:r w:rsidRPr="00031660">
        <w:rPr>
          <w:rFonts w:ascii="Times New Roman" w:hAnsi="Times New Roman" w:cs="Times New Roman"/>
          <w:sz w:val="28"/>
          <w:szCs w:val="28"/>
        </w:rPr>
        <w:tab/>
      </w:r>
      <w:r w:rsidRPr="00031660">
        <w:rPr>
          <w:rFonts w:ascii="Times New Roman" w:hAnsi="Times New Roman" w:cs="Times New Roman"/>
          <w:sz w:val="28"/>
          <w:szCs w:val="28"/>
        </w:rPr>
        <w:tab/>
      </w:r>
      <w:r w:rsidRPr="00031660">
        <w:rPr>
          <w:rFonts w:ascii="Times New Roman" w:hAnsi="Times New Roman" w:cs="Times New Roman"/>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31660" w:rsidRPr="00031660" w14:paraId="70EB6B6D" w14:textId="77777777" w:rsidTr="004F68E2">
        <w:tc>
          <w:tcPr>
            <w:tcW w:w="4672" w:type="dxa"/>
          </w:tcPr>
          <w:p w14:paraId="7CA1040C" w14:textId="77777777" w:rsidR="00011D06" w:rsidRPr="00031660" w:rsidRDefault="00011D06" w:rsidP="00675DE1">
            <w:pPr>
              <w:widowControl w:val="0"/>
              <w:spacing w:before="60" w:after="60" w:line="240" w:lineRule="auto"/>
              <w:jc w:val="both"/>
              <w:rPr>
                <w:rFonts w:ascii="Times New Roman" w:hAnsi="Times New Roman" w:cs="Times New Roman"/>
                <w:b/>
                <w:bCs/>
                <w:i/>
                <w:iCs/>
                <w:sz w:val="24"/>
                <w:szCs w:val="24"/>
              </w:rPr>
            </w:pPr>
            <w:r w:rsidRPr="00031660">
              <w:rPr>
                <w:rFonts w:ascii="Times New Roman" w:hAnsi="Times New Roman" w:cs="Times New Roman"/>
                <w:b/>
                <w:bCs/>
                <w:i/>
                <w:iCs/>
                <w:sz w:val="24"/>
                <w:szCs w:val="24"/>
              </w:rPr>
              <w:t>Nơi nhận:</w:t>
            </w:r>
          </w:p>
          <w:p w14:paraId="54220D47" w14:textId="77777777" w:rsidR="00011D06" w:rsidRPr="00031660" w:rsidRDefault="00011D06" w:rsidP="00675DE1">
            <w:pPr>
              <w:widowControl w:val="0"/>
              <w:spacing w:after="0" w:line="240" w:lineRule="auto"/>
              <w:jc w:val="both"/>
              <w:rPr>
                <w:rFonts w:ascii="Times New Roman" w:hAnsi="Times New Roman" w:cs="Times New Roman"/>
              </w:rPr>
            </w:pPr>
            <w:r w:rsidRPr="00031660">
              <w:rPr>
                <w:rFonts w:ascii="Times New Roman" w:hAnsi="Times New Roman" w:cs="Times New Roman"/>
              </w:rPr>
              <w:t>- Như trên;</w:t>
            </w:r>
          </w:p>
          <w:p w14:paraId="649B6B77" w14:textId="77777777" w:rsidR="00011D06" w:rsidRPr="00031660" w:rsidRDefault="00011D06" w:rsidP="00675DE1">
            <w:pPr>
              <w:widowControl w:val="0"/>
              <w:spacing w:after="0" w:line="240" w:lineRule="auto"/>
              <w:jc w:val="both"/>
              <w:rPr>
                <w:rFonts w:ascii="Times New Roman" w:hAnsi="Times New Roman" w:cs="Times New Roman"/>
              </w:rPr>
            </w:pPr>
            <w:r w:rsidRPr="00031660">
              <w:rPr>
                <w:rFonts w:ascii="Times New Roman" w:hAnsi="Times New Roman" w:cs="Times New Roman"/>
              </w:rPr>
              <w:t>- Tòa án nhân dân tối cao;</w:t>
            </w:r>
          </w:p>
          <w:p w14:paraId="716140D0" w14:textId="77777777" w:rsidR="00011D06" w:rsidRPr="00031660" w:rsidRDefault="00011D06" w:rsidP="00675DE1">
            <w:pPr>
              <w:widowControl w:val="0"/>
              <w:spacing w:after="0" w:line="240" w:lineRule="auto"/>
              <w:jc w:val="both"/>
              <w:rPr>
                <w:rFonts w:ascii="Times New Roman" w:hAnsi="Times New Roman" w:cs="Times New Roman"/>
              </w:rPr>
            </w:pPr>
            <w:r w:rsidRPr="00031660">
              <w:rPr>
                <w:rFonts w:ascii="Times New Roman" w:hAnsi="Times New Roman" w:cs="Times New Roman"/>
              </w:rPr>
              <w:t>- Lưu: HC, TP.</w:t>
            </w:r>
          </w:p>
          <w:p w14:paraId="2791214F" w14:textId="436E2863" w:rsidR="00011D06" w:rsidRPr="00031660" w:rsidRDefault="00011D06" w:rsidP="00675DE1">
            <w:pPr>
              <w:widowControl w:val="0"/>
              <w:spacing w:after="0" w:line="240" w:lineRule="auto"/>
              <w:jc w:val="both"/>
              <w:rPr>
                <w:rFonts w:ascii="Times New Roman" w:hAnsi="Times New Roman" w:cs="Times New Roman"/>
                <w:b/>
                <w:bCs/>
                <w:sz w:val="28"/>
                <w:szCs w:val="28"/>
              </w:rPr>
            </w:pPr>
            <w:r w:rsidRPr="00031660">
              <w:rPr>
                <w:rFonts w:ascii="Times New Roman" w:hAnsi="Times New Roman" w:cs="Times New Roman"/>
              </w:rPr>
              <w:t>ID:</w:t>
            </w:r>
            <w:r w:rsidR="00675DE1" w:rsidRPr="00031660">
              <w:rPr>
                <w:rFonts w:ascii="Times New Roman" w:hAnsi="Times New Roman" w:cs="Times New Roman"/>
              </w:rPr>
              <w:t xml:space="preserve"> 1110305</w:t>
            </w:r>
          </w:p>
        </w:tc>
        <w:tc>
          <w:tcPr>
            <w:tcW w:w="4673" w:type="dxa"/>
          </w:tcPr>
          <w:p w14:paraId="455CE634" w14:textId="77777777" w:rsidR="00011D06" w:rsidRPr="00031660" w:rsidRDefault="00011D06" w:rsidP="005B7455">
            <w:pPr>
              <w:widowControl w:val="0"/>
              <w:spacing w:before="60" w:after="60" w:line="240" w:lineRule="auto"/>
              <w:jc w:val="center"/>
              <w:rPr>
                <w:rFonts w:ascii="Times New Roman" w:hAnsi="Times New Roman" w:cs="Times New Roman"/>
                <w:b/>
                <w:bCs/>
                <w:sz w:val="26"/>
                <w:szCs w:val="26"/>
              </w:rPr>
            </w:pPr>
            <w:r w:rsidRPr="00031660">
              <w:rPr>
                <w:rFonts w:ascii="Times New Roman" w:hAnsi="Times New Roman" w:cs="Times New Roman"/>
                <w:b/>
                <w:bCs/>
                <w:sz w:val="26"/>
                <w:szCs w:val="26"/>
              </w:rPr>
              <w:t>TM. ỦY BAN TƯ PHÁP</w:t>
            </w:r>
          </w:p>
          <w:p w14:paraId="69B3BBF3" w14:textId="77777777" w:rsidR="00011D06" w:rsidRPr="00031660" w:rsidRDefault="00011D06" w:rsidP="005B7455">
            <w:pPr>
              <w:widowControl w:val="0"/>
              <w:spacing w:before="60" w:after="60" w:line="240" w:lineRule="auto"/>
              <w:jc w:val="center"/>
              <w:rPr>
                <w:rFonts w:ascii="Times New Roman" w:hAnsi="Times New Roman" w:cs="Times New Roman"/>
                <w:b/>
                <w:bCs/>
                <w:sz w:val="26"/>
                <w:szCs w:val="26"/>
              </w:rPr>
            </w:pPr>
            <w:r w:rsidRPr="00031660">
              <w:rPr>
                <w:rFonts w:ascii="Times New Roman" w:hAnsi="Times New Roman" w:cs="Times New Roman"/>
                <w:b/>
                <w:bCs/>
                <w:sz w:val="26"/>
                <w:szCs w:val="26"/>
              </w:rPr>
              <w:t>CHỦ NHIỆM</w:t>
            </w:r>
          </w:p>
          <w:p w14:paraId="01586AC5" w14:textId="77777777" w:rsidR="00011D06" w:rsidRPr="00031660" w:rsidRDefault="00011D06" w:rsidP="00011D06">
            <w:pPr>
              <w:widowControl w:val="0"/>
              <w:spacing w:before="60" w:after="60" w:line="360" w:lineRule="exact"/>
              <w:jc w:val="center"/>
              <w:rPr>
                <w:rFonts w:ascii="Times New Roman" w:hAnsi="Times New Roman" w:cs="Times New Roman"/>
                <w:b/>
                <w:bCs/>
                <w:sz w:val="28"/>
                <w:szCs w:val="28"/>
              </w:rPr>
            </w:pPr>
          </w:p>
          <w:p w14:paraId="2A90AF43" w14:textId="3932CFD2" w:rsidR="00011D06" w:rsidRPr="00031660" w:rsidRDefault="00675DE1" w:rsidP="00011D06">
            <w:pPr>
              <w:widowControl w:val="0"/>
              <w:spacing w:before="60" w:after="60" w:line="360" w:lineRule="exact"/>
              <w:jc w:val="center"/>
              <w:rPr>
                <w:rFonts w:ascii="Times New Roman" w:hAnsi="Times New Roman" w:cs="Times New Roman"/>
                <w:bCs/>
                <w:i/>
                <w:sz w:val="28"/>
                <w:szCs w:val="28"/>
              </w:rPr>
            </w:pPr>
            <w:r w:rsidRPr="00031660">
              <w:rPr>
                <w:rFonts w:ascii="Times New Roman" w:hAnsi="Times New Roman" w:cs="Times New Roman"/>
                <w:bCs/>
                <w:i/>
                <w:sz w:val="28"/>
                <w:szCs w:val="28"/>
              </w:rPr>
              <w:t>(đã ký)</w:t>
            </w:r>
          </w:p>
          <w:p w14:paraId="2522FBBB" w14:textId="77777777" w:rsidR="00011D06" w:rsidRPr="00031660" w:rsidRDefault="00011D06" w:rsidP="00011D06">
            <w:pPr>
              <w:widowControl w:val="0"/>
              <w:spacing w:before="60" w:after="60" w:line="360" w:lineRule="exact"/>
              <w:jc w:val="center"/>
              <w:rPr>
                <w:rFonts w:ascii="Times New Roman" w:hAnsi="Times New Roman" w:cs="Times New Roman"/>
                <w:b/>
                <w:bCs/>
                <w:sz w:val="28"/>
                <w:szCs w:val="28"/>
              </w:rPr>
            </w:pPr>
          </w:p>
          <w:p w14:paraId="05B7A2C1" w14:textId="42299CFA" w:rsidR="00011D06" w:rsidRPr="00031660" w:rsidRDefault="00011D06" w:rsidP="00011D06">
            <w:pPr>
              <w:widowControl w:val="0"/>
              <w:spacing w:before="60" w:after="60" w:line="360" w:lineRule="exact"/>
              <w:jc w:val="center"/>
              <w:rPr>
                <w:rFonts w:ascii="Times New Roman" w:hAnsi="Times New Roman" w:cs="Times New Roman"/>
                <w:b/>
                <w:bCs/>
                <w:sz w:val="28"/>
                <w:szCs w:val="28"/>
              </w:rPr>
            </w:pPr>
            <w:r w:rsidRPr="00031660">
              <w:rPr>
                <w:rFonts w:ascii="Times New Roman" w:hAnsi="Times New Roman" w:cs="Times New Roman"/>
                <w:b/>
                <w:bCs/>
                <w:sz w:val="28"/>
                <w:szCs w:val="28"/>
              </w:rPr>
              <w:t>Lê Thị Nga</w:t>
            </w:r>
          </w:p>
        </w:tc>
      </w:tr>
    </w:tbl>
    <w:p w14:paraId="5734B430" w14:textId="15B06FDD" w:rsidR="004046E8" w:rsidRPr="00031660" w:rsidRDefault="004046E8" w:rsidP="004046E8">
      <w:pPr>
        <w:widowControl w:val="0"/>
        <w:spacing w:before="60" w:after="60" w:line="360" w:lineRule="exact"/>
        <w:ind w:firstLine="3686"/>
        <w:jc w:val="both"/>
        <w:rPr>
          <w:rFonts w:ascii="Times New Roman" w:hAnsi="Times New Roman" w:cs="Times New Roman"/>
          <w:b/>
          <w:bCs/>
          <w:sz w:val="26"/>
          <w:szCs w:val="26"/>
        </w:rPr>
      </w:pPr>
      <w:r w:rsidRPr="00031660">
        <w:rPr>
          <w:rFonts w:ascii="Times New Roman" w:hAnsi="Times New Roman" w:cs="Times New Roman"/>
          <w:b/>
          <w:bCs/>
          <w:sz w:val="28"/>
          <w:szCs w:val="28"/>
        </w:rPr>
        <w:tab/>
      </w:r>
      <w:r w:rsidRPr="00031660">
        <w:rPr>
          <w:rFonts w:ascii="Times New Roman" w:hAnsi="Times New Roman" w:cs="Times New Roman"/>
          <w:b/>
          <w:bCs/>
          <w:sz w:val="28"/>
          <w:szCs w:val="28"/>
        </w:rPr>
        <w:tab/>
      </w:r>
      <w:r w:rsidRPr="00031660">
        <w:rPr>
          <w:rFonts w:ascii="Times New Roman" w:hAnsi="Times New Roman" w:cs="Times New Roman"/>
          <w:b/>
          <w:bCs/>
          <w:sz w:val="28"/>
          <w:szCs w:val="28"/>
        </w:rPr>
        <w:tab/>
      </w:r>
    </w:p>
    <w:p w14:paraId="1BF16CCE" w14:textId="77777777" w:rsidR="004046E8" w:rsidRPr="00031660" w:rsidRDefault="004046E8" w:rsidP="004046E8">
      <w:pPr>
        <w:widowControl w:val="0"/>
        <w:spacing w:after="0" w:line="240" w:lineRule="auto"/>
        <w:rPr>
          <w:rFonts w:ascii="Times New Roman" w:hAnsi="Times New Roman" w:cs="Times New Roman"/>
          <w:b/>
          <w:sz w:val="26"/>
          <w:szCs w:val="26"/>
        </w:rPr>
      </w:pPr>
    </w:p>
    <w:p w14:paraId="17E7ECBC" w14:textId="77777777" w:rsidR="004046E8" w:rsidRPr="00031660" w:rsidRDefault="004046E8" w:rsidP="004046E8"/>
    <w:p w14:paraId="3771B03B" w14:textId="77777777" w:rsidR="00E8552A" w:rsidRPr="00031660" w:rsidRDefault="00E8552A">
      <w:bookmarkStart w:id="0" w:name="_GoBack"/>
      <w:bookmarkEnd w:id="0"/>
    </w:p>
    <w:sectPr w:rsidR="00E8552A" w:rsidRPr="00031660" w:rsidSect="004046E8">
      <w:footerReference w:type="default" r:id="rId6"/>
      <w:pgSz w:w="11906" w:h="16838" w:code="9"/>
      <w:pgMar w:top="1134" w:right="992" w:bottom="102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F69" w14:textId="77777777" w:rsidR="004C3009" w:rsidRDefault="004C3009" w:rsidP="004046E8">
      <w:pPr>
        <w:spacing w:after="0" w:line="240" w:lineRule="auto"/>
      </w:pPr>
      <w:r>
        <w:separator/>
      </w:r>
    </w:p>
  </w:endnote>
  <w:endnote w:type="continuationSeparator" w:id="0">
    <w:p w14:paraId="7468747A" w14:textId="77777777" w:rsidR="004C3009" w:rsidRDefault="004C3009" w:rsidP="0040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6677"/>
      <w:docPartObj>
        <w:docPartGallery w:val="Page Numbers (Bottom of Page)"/>
        <w:docPartUnique/>
      </w:docPartObj>
    </w:sdtPr>
    <w:sdtEndPr>
      <w:rPr>
        <w:noProof/>
      </w:rPr>
    </w:sdtEndPr>
    <w:sdtContent>
      <w:p w14:paraId="12C9CCCE" w14:textId="49013320" w:rsidR="00807A74" w:rsidRDefault="00D71D25">
        <w:pPr>
          <w:pStyle w:val="Footer"/>
          <w:jc w:val="center"/>
        </w:pPr>
        <w:r>
          <w:fldChar w:fldCharType="begin"/>
        </w:r>
        <w:r>
          <w:instrText xml:space="preserve"> PAGE   \* MERGEFORMAT </w:instrText>
        </w:r>
        <w:r>
          <w:fldChar w:fldCharType="separate"/>
        </w:r>
        <w:r w:rsidR="00031660">
          <w:rPr>
            <w:noProof/>
          </w:rPr>
          <w:t>2</w:t>
        </w:r>
        <w:r>
          <w:rPr>
            <w:noProof/>
          </w:rPr>
          <w:fldChar w:fldCharType="end"/>
        </w:r>
      </w:p>
    </w:sdtContent>
  </w:sdt>
  <w:p w14:paraId="62C2C84F" w14:textId="77777777" w:rsidR="00807A74" w:rsidRDefault="00807A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127C" w14:textId="77777777" w:rsidR="004C3009" w:rsidRDefault="004C3009" w:rsidP="004046E8">
      <w:pPr>
        <w:spacing w:after="0" w:line="240" w:lineRule="auto"/>
      </w:pPr>
      <w:r>
        <w:separator/>
      </w:r>
    </w:p>
  </w:footnote>
  <w:footnote w:type="continuationSeparator" w:id="0">
    <w:p w14:paraId="765853F5" w14:textId="77777777" w:rsidR="004C3009" w:rsidRDefault="004C3009" w:rsidP="004046E8">
      <w:pPr>
        <w:spacing w:after="0" w:line="240" w:lineRule="auto"/>
      </w:pPr>
      <w:r>
        <w:continuationSeparator/>
      </w:r>
    </w:p>
  </w:footnote>
  <w:footnote w:id="1">
    <w:p w14:paraId="036ABB0E" w14:textId="0EA8C3CC" w:rsidR="004046E8" w:rsidRPr="00215FE2" w:rsidRDefault="004046E8" w:rsidP="004046E8">
      <w:pPr>
        <w:pStyle w:val="FootnoteText"/>
        <w:ind w:firstLine="567"/>
        <w:jc w:val="both"/>
        <w:rPr>
          <w:rFonts w:ascii="Times New Roman" w:hAnsi="Times New Roman" w:cs="Times New Roman"/>
          <w:b/>
          <w:bCs/>
          <w:i/>
          <w:iCs/>
        </w:rPr>
      </w:pPr>
      <w:r w:rsidRPr="00044B9D">
        <w:rPr>
          <w:rStyle w:val="FootnoteReference"/>
          <w:rFonts w:ascii="Times New Roman" w:hAnsi="Times New Roman" w:cs="Times New Roman"/>
        </w:rPr>
        <w:footnoteRef/>
      </w:r>
      <w:r w:rsidRPr="00215FE2">
        <w:rPr>
          <w:rFonts w:ascii="Times New Roman" w:hAnsi="Times New Roman" w:cs="Times New Roman"/>
          <w:b/>
          <w:bCs/>
        </w:rPr>
        <w:t xml:space="preserve"> </w:t>
      </w:r>
      <w:r w:rsidRPr="00215FE2">
        <w:rPr>
          <w:rFonts w:ascii="Times New Roman" w:hAnsi="Times New Roman" w:cs="Times New Roman"/>
        </w:rPr>
        <w:t xml:space="preserve">Khoản 3 Điều 47 quy định: </w:t>
      </w:r>
      <w:r w:rsidRPr="00215FE2">
        <w:rPr>
          <w:rFonts w:ascii="Times New Roman" w:hAnsi="Times New Roman" w:cs="Times New Roman"/>
          <w:i/>
          <w:iCs/>
        </w:rPr>
        <w:t>"3. Ủy ban Thường vụ Quốc hội phê chuẩn đề nghị thành lập, tổ chức lại, giải thể các cơ quan, đơn vị quy định tại điểm c và điểm đ khoản 1 Điều này trên cơ sở đề nghị của Chánh án Tòa án nhân dân tối cao...".</w:t>
      </w:r>
    </w:p>
  </w:footnote>
  <w:footnote w:id="2">
    <w:p w14:paraId="27DD0359" w14:textId="5C67C77A" w:rsidR="007F08DF" w:rsidRDefault="007F08DF" w:rsidP="007F08DF">
      <w:pPr>
        <w:pStyle w:val="FootnoteText"/>
        <w:ind w:firstLine="567"/>
        <w:jc w:val="both"/>
        <w:rPr>
          <w:rFonts w:ascii="Times New Roman" w:hAnsi="Times New Roman" w:cs="Times New Roman"/>
          <w:lang w:val="en-US"/>
        </w:rPr>
      </w:pPr>
      <w:r w:rsidRPr="00215FE2">
        <w:rPr>
          <w:rStyle w:val="FootnoteReference"/>
          <w:rFonts w:ascii="Times New Roman" w:hAnsi="Times New Roman" w:cs="Times New Roman"/>
        </w:rPr>
        <w:footnoteRef/>
      </w:r>
      <w:r w:rsidRPr="00215FE2">
        <w:rPr>
          <w:rFonts w:ascii="Times New Roman" w:hAnsi="Times New Roman" w:cs="Times New Roman"/>
        </w:rPr>
        <w:t xml:space="preserve"> </w:t>
      </w:r>
      <w:r>
        <w:rPr>
          <w:rFonts w:ascii="Times New Roman" w:hAnsi="Times New Roman" w:cs="Times New Roman"/>
          <w:lang w:val="en-US"/>
        </w:rPr>
        <w:t>Đ</w:t>
      </w:r>
      <w:r w:rsidRPr="00215FE2">
        <w:rPr>
          <w:rFonts w:ascii="Times New Roman" w:hAnsi="Times New Roman" w:cs="Times New Roman"/>
          <w:lang w:val="en-US"/>
        </w:rPr>
        <w:t>iểm a khoản 1 Điều 149 Luật Ban hành văn bản quy phạm pháp luật quy định: a) Hồ sơ dự thảo Nghị quyết của UBTVQH bao gồm: Tờ trình, dự thảo, báo cáo thẩm tra.</w:t>
      </w:r>
      <w:r>
        <w:rPr>
          <w:rFonts w:ascii="Times New Roman" w:hAnsi="Times New Roman" w:cs="Times New Roman"/>
          <w:lang w:val="en-US"/>
        </w:rPr>
        <w:t xml:space="preserve"> </w:t>
      </w:r>
    </w:p>
    <w:p w14:paraId="799115E2" w14:textId="125F25A3" w:rsidR="007F08DF" w:rsidRPr="00215FE2" w:rsidRDefault="007F08DF" w:rsidP="007F08DF">
      <w:pPr>
        <w:pStyle w:val="FootnoteText"/>
        <w:ind w:firstLine="567"/>
        <w:jc w:val="both"/>
        <w:rPr>
          <w:rFonts w:ascii="Times New Roman" w:hAnsi="Times New Roman" w:cs="Times New Roman"/>
          <w:lang w:val="en-US"/>
        </w:rPr>
      </w:pPr>
      <w:r>
        <w:rPr>
          <w:rFonts w:ascii="Times New Roman" w:hAnsi="Times New Roman" w:cs="Times New Roman"/>
          <w:lang w:val="en-US"/>
        </w:rPr>
        <w:t xml:space="preserve">Hồ sơ của TANDTC chuẩn bị </w:t>
      </w:r>
      <w:r w:rsidRPr="00215FE2">
        <w:rPr>
          <w:rFonts w:ascii="Times New Roman" w:hAnsi="Times New Roman" w:cs="Times New Roman"/>
          <w:lang w:val="en-US"/>
        </w:rPr>
        <w:t xml:space="preserve">gồm: </w:t>
      </w:r>
      <w:r w:rsidRPr="00361E42">
        <w:rPr>
          <w:rFonts w:ascii="Times New Roman" w:hAnsi="Times New Roman" w:cs="Times New Roman"/>
          <w:i/>
          <w:iCs/>
          <w:lang w:val="en-US"/>
        </w:rPr>
        <w:t>Tờ trình số 139/TTr-TANDTC</w:t>
      </w:r>
      <w:r w:rsidR="000C40C8">
        <w:rPr>
          <w:rFonts w:ascii="Times New Roman" w:hAnsi="Times New Roman" w:cs="Times New Roman"/>
          <w:i/>
          <w:iCs/>
          <w:lang w:val="en-US"/>
        </w:rPr>
        <w:t>;</w:t>
      </w:r>
      <w:r w:rsidRPr="00361E42">
        <w:rPr>
          <w:rFonts w:ascii="Times New Roman" w:hAnsi="Times New Roman" w:cs="Times New Roman"/>
          <w:i/>
          <w:iCs/>
          <w:lang w:val="en-US"/>
        </w:rPr>
        <w:t xml:space="preserve"> Công văn số 13060-CV/VPTW</w:t>
      </w:r>
      <w:r w:rsidR="000C40C8">
        <w:rPr>
          <w:rFonts w:ascii="Times New Roman" w:hAnsi="Times New Roman" w:cs="Times New Roman"/>
          <w:i/>
          <w:iCs/>
          <w:lang w:val="en-US"/>
        </w:rPr>
        <w:t>;</w:t>
      </w:r>
      <w:r w:rsidRPr="00361E42">
        <w:rPr>
          <w:rFonts w:ascii="Times New Roman" w:hAnsi="Times New Roman" w:cs="Times New Roman"/>
          <w:i/>
          <w:iCs/>
          <w:lang w:val="en-US"/>
        </w:rPr>
        <w:t xml:space="preserve"> Công văn số 27/CP-TCCV</w:t>
      </w:r>
      <w:r w:rsidR="000C40C8">
        <w:rPr>
          <w:rFonts w:ascii="Times New Roman" w:hAnsi="Times New Roman" w:cs="Times New Roman"/>
          <w:i/>
          <w:iCs/>
          <w:lang w:val="en-US"/>
        </w:rPr>
        <w:t>;</w:t>
      </w:r>
      <w:r w:rsidRPr="00361E42">
        <w:rPr>
          <w:rFonts w:ascii="Times New Roman" w:hAnsi="Times New Roman" w:cs="Times New Roman"/>
          <w:i/>
          <w:iCs/>
          <w:lang w:val="en-US"/>
        </w:rPr>
        <w:t xml:space="preserve"> dự thảo Nghị quyết kèm theo</w:t>
      </w:r>
      <w:r w:rsidRPr="00215FE2">
        <w:rPr>
          <w:rFonts w:ascii="Times New Roman" w:hAnsi="Times New Roman" w:cs="Times New Roman"/>
          <w:lang w:val="en-US"/>
        </w:rPr>
        <w:t>.</w:t>
      </w:r>
      <w:r>
        <w:rPr>
          <w:rFonts w:ascii="Times New Roman" w:hAnsi="Times New Roman" w:cs="Times New Roman"/>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E8"/>
    <w:rsid w:val="00011D06"/>
    <w:rsid w:val="00031660"/>
    <w:rsid w:val="00044B9D"/>
    <w:rsid w:val="000C40C8"/>
    <w:rsid w:val="000D1171"/>
    <w:rsid w:val="0012571B"/>
    <w:rsid w:val="001A5CA3"/>
    <w:rsid w:val="00314E32"/>
    <w:rsid w:val="00361E42"/>
    <w:rsid w:val="00387754"/>
    <w:rsid w:val="003F00C9"/>
    <w:rsid w:val="004046E8"/>
    <w:rsid w:val="004227AC"/>
    <w:rsid w:val="0044374F"/>
    <w:rsid w:val="004C3009"/>
    <w:rsid w:val="004D1252"/>
    <w:rsid w:val="004F68E2"/>
    <w:rsid w:val="00545FA9"/>
    <w:rsid w:val="005B2C8B"/>
    <w:rsid w:val="005B7455"/>
    <w:rsid w:val="00611B00"/>
    <w:rsid w:val="00657308"/>
    <w:rsid w:val="00675DE1"/>
    <w:rsid w:val="00691F23"/>
    <w:rsid w:val="007C0CA7"/>
    <w:rsid w:val="007F08DF"/>
    <w:rsid w:val="00807A74"/>
    <w:rsid w:val="008641A3"/>
    <w:rsid w:val="00921219"/>
    <w:rsid w:val="00A43B2D"/>
    <w:rsid w:val="00A8363D"/>
    <w:rsid w:val="00A9450E"/>
    <w:rsid w:val="00AD5363"/>
    <w:rsid w:val="00C571A0"/>
    <w:rsid w:val="00CA28F7"/>
    <w:rsid w:val="00CA29CF"/>
    <w:rsid w:val="00D64CB8"/>
    <w:rsid w:val="00D71D25"/>
    <w:rsid w:val="00DA62ED"/>
    <w:rsid w:val="00DC3BF6"/>
    <w:rsid w:val="00DC7E37"/>
    <w:rsid w:val="00E50192"/>
    <w:rsid w:val="00E8552A"/>
    <w:rsid w:val="00F34CCD"/>
    <w:rsid w:val="00FC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27BB"/>
  <w15:chartTrackingRefBased/>
  <w15:docId w15:val="{0BF994E1-88FE-44A1-9B80-B4DC59FF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line="240" w:lineRule="exact"/>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E8"/>
    <w:pPr>
      <w:spacing w:before="0" w:after="160" w:line="259" w:lineRule="auto"/>
      <w:ind w:left="0"/>
    </w:pPr>
    <w:rPr>
      <w:rFonts w:asciiTheme="minorHAnsi" w:hAnsiTheme="minorHAnsi"/>
      <w:kern w:val="0"/>
      <w:sz w:val="22"/>
      <w:lang w:val="en-GB"/>
      <w14:ligatures w14:val="none"/>
    </w:rPr>
  </w:style>
  <w:style w:type="paragraph" w:styleId="Heading1">
    <w:name w:val="heading 1"/>
    <w:basedOn w:val="Normal"/>
    <w:next w:val="Normal"/>
    <w:link w:val="Heading1Char"/>
    <w:uiPriority w:val="9"/>
    <w:qFormat/>
    <w:rsid w:val="004046E8"/>
    <w:pPr>
      <w:keepNext/>
      <w:keepLines/>
      <w:spacing w:before="360" w:after="80" w:line="240" w:lineRule="exact"/>
      <w:ind w:left="567"/>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046E8"/>
    <w:pPr>
      <w:keepNext/>
      <w:keepLines/>
      <w:spacing w:before="160" w:after="80" w:line="240" w:lineRule="exact"/>
      <w:ind w:left="567"/>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046E8"/>
    <w:pPr>
      <w:keepNext/>
      <w:keepLines/>
      <w:spacing w:before="160" w:after="80" w:line="240" w:lineRule="exact"/>
      <w:ind w:left="567"/>
      <w:outlineLvl w:val="2"/>
    </w:pPr>
    <w:rPr>
      <w:rFonts w:eastAsiaTheme="majorEastAsia"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046E8"/>
    <w:pPr>
      <w:keepNext/>
      <w:keepLines/>
      <w:spacing w:before="80" w:after="40" w:line="240" w:lineRule="exact"/>
      <w:ind w:left="567"/>
      <w:outlineLvl w:val="3"/>
    </w:pPr>
    <w:rPr>
      <w:rFonts w:eastAsiaTheme="majorEastAsia" w:cstheme="majorBidi"/>
      <w:i/>
      <w:iCs/>
      <w:color w:val="2F5496" w:themeColor="accent1" w:themeShade="BF"/>
      <w:kern w:val="2"/>
      <w:sz w:val="28"/>
      <w:lang w:val="en-US"/>
      <w14:ligatures w14:val="standardContextual"/>
    </w:rPr>
  </w:style>
  <w:style w:type="paragraph" w:styleId="Heading5">
    <w:name w:val="heading 5"/>
    <w:basedOn w:val="Normal"/>
    <w:next w:val="Normal"/>
    <w:link w:val="Heading5Char"/>
    <w:uiPriority w:val="9"/>
    <w:semiHidden/>
    <w:unhideWhenUsed/>
    <w:qFormat/>
    <w:rsid w:val="004046E8"/>
    <w:pPr>
      <w:keepNext/>
      <w:keepLines/>
      <w:spacing w:before="80" w:after="40" w:line="240" w:lineRule="exact"/>
      <w:ind w:left="567"/>
      <w:outlineLvl w:val="4"/>
    </w:pPr>
    <w:rPr>
      <w:rFonts w:eastAsiaTheme="majorEastAsia" w:cstheme="majorBidi"/>
      <w:color w:val="2F5496" w:themeColor="accent1" w:themeShade="BF"/>
      <w:kern w:val="2"/>
      <w:sz w:val="28"/>
      <w:lang w:val="en-US"/>
      <w14:ligatures w14:val="standardContextual"/>
    </w:rPr>
  </w:style>
  <w:style w:type="paragraph" w:styleId="Heading6">
    <w:name w:val="heading 6"/>
    <w:basedOn w:val="Normal"/>
    <w:next w:val="Normal"/>
    <w:link w:val="Heading6Char"/>
    <w:uiPriority w:val="9"/>
    <w:semiHidden/>
    <w:unhideWhenUsed/>
    <w:qFormat/>
    <w:rsid w:val="004046E8"/>
    <w:pPr>
      <w:keepNext/>
      <w:keepLines/>
      <w:spacing w:before="40" w:after="0" w:line="240" w:lineRule="exact"/>
      <w:ind w:left="567"/>
      <w:outlineLvl w:val="5"/>
    </w:pPr>
    <w:rPr>
      <w:rFonts w:eastAsiaTheme="majorEastAsia" w:cstheme="majorBidi"/>
      <w:i/>
      <w:iCs/>
      <w:color w:val="595959" w:themeColor="text1" w:themeTint="A6"/>
      <w:kern w:val="2"/>
      <w:sz w:val="28"/>
      <w:lang w:val="en-US"/>
      <w14:ligatures w14:val="standardContextual"/>
    </w:rPr>
  </w:style>
  <w:style w:type="paragraph" w:styleId="Heading7">
    <w:name w:val="heading 7"/>
    <w:basedOn w:val="Normal"/>
    <w:next w:val="Normal"/>
    <w:link w:val="Heading7Char"/>
    <w:uiPriority w:val="9"/>
    <w:semiHidden/>
    <w:unhideWhenUsed/>
    <w:qFormat/>
    <w:rsid w:val="004046E8"/>
    <w:pPr>
      <w:keepNext/>
      <w:keepLines/>
      <w:spacing w:before="40" w:after="0" w:line="240" w:lineRule="exact"/>
      <w:ind w:left="567"/>
      <w:outlineLvl w:val="6"/>
    </w:pPr>
    <w:rPr>
      <w:rFonts w:eastAsiaTheme="majorEastAsia" w:cstheme="majorBidi"/>
      <w:color w:val="595959" w:themeColor="text1" w:themeTint="A6"/>
      <w:kern w:val="2"/>
      <w:sz w:val="28"/>
      <w:lang w:val="en-US"/>
      <w14:ligatures w14:val="standardContextual"/>
    </w:rPr>
  </w:style>
  <w:style w:type="paragraph" w:styleId="Heading8">
    <w:name w:val="heading 8"/>
    <w:basedOn w:val="Normal"/>
    <w:next w:val="Normal"/>
    <w:link w:val="Heading8Char"/>
    <w:uiPriority w:val="9"/>
    <w:semiHidden/>
    <w:unhideWhenUsed/>
    <w:qFormat/>
    <w:rsid w:val="004046E8"/>
    <w:pPr>
      <w:keepNext/>
      <w:keepLines/>
      <w:spacing w:after="0" w:line="240" w:lineRule="exact"/>
      <w:ind w:left="567"/>
      <w:outlineLvl w:val="7"/>
    </w:pPr>
    <w:rPr>
      <w:rFonts w:eastAsiaTheme="majorEastAsia" w:cstheme="majorBidi"/>
      <w:i/>
      <w:iCs/>
      <w:color w:val="272727" w:themeColor="text1" w:themeTint="D8"/>
      <w:kern w:val="2"/>
      <w:sz w:val="28"/>
      <w:lang w:val="en-US"/>
      <w14:ligatures w14:val="standardContextual"/>
    </w:rPr>
  </w:style>
  <w:style w:type="paragraph" w:styleId="Heading9">
    <w:name w:val="heading 9"/>
    <w:basedOn w:val="Normal"/>
    <w:next w:val="Normal"/>
    <w:link w:val="Heading9Char"/>
    <w:uiPriority w:val="9"/>
    <w:semiHidden/>
    <w:unhideWhenUsed/>
    <w:qFormat/>
    <w:rsid w:val="004046E8"/>
    <w:pPr>
      <w:keepNext/>
      <w:keepLines/>
      <w:spacing w:after="0" w:line="240" w:lineRule="exact"/>
      <w:ind w:left="567"/>
      <w:outlineLvl w:val="8"/>
    </w:pPr>
    <w:rPr>
      <w:rFonts w:eastAsiaTheme="majorEastAsia" w:cstheme="majorBidi"/>
      <w:color w:val="272727" w:themeColor="text1" w:themeTint="D8"/>
      <w:kern w:val="2"/>
      <w:sz w:val="28"/>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6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46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6E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046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46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46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46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46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46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46E8"/>
    <w:pPr>
      <w:spacing w:after="80" w:line="240" w:lineRule="auto"/>
      <w:ind w:left="567"/>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404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6E8"/>
    <w:pPr>
      <w:numPr>
        <w:ilvl w:val="1"/>
      </w:numPr>
      <w:spacing w:before="120" w:line="240" w:lineRule="exact"/>
      <w:ind w:left="567"/>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046E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046E8"/>
    <w:pPr>
      <w:spacing w:before="160" w:line="240" w:lineRule="exact"/>
      <w:ind w:left="567"/>
      <w:jc w:val="center"/>
    </w:pPr>
    <w:rPr>
      <w:rFonts w:ascii="Times New Roman" w:hAnsi="Times New Roman"/>
      <w:i/>
      <w:iCs/>
      <w:color w:val="404040" w:themeColor="text1" w:themeTint="BF"/>
      <w:kern w:val="2"/>
      <w:sz w:val="28"/>
      <w:lang w:val="en-US"/>
      <w14:ligatures w14:val="standardContextual"/>
    </w:rPr>
  </w:style>
  <w:style w:type="character" w:customStyle="1" w:styleId="QuoteChar">
    <w:name w:val="Quote Char"/>
    <w:basedOn w:val="DefaultParagraphFont"/>
    <w:link w:val="Quote"/>
    <w:uiPriority w:val="29"/>
    <w:rsid w:val="004046E8"/>
    <w:rPr>
      <w:i/>
      <w:iCs/>
      <w:color w:val="404040" w:themeColor="text1" w:themeTint="BF"/>
    </w:rPr>
  </w:style>
  <w:style w:type="paragraph" w:styleId="ListParagraph">
    <w:name w:val="List Paragraph"/>
    <w:basedOn w:val="Normal"/>
    <w:uiPriority w:val="34"/>
    <w:qFormat/>
    <w:rsid w:val="004046E8"/>
    <w:pPr>
      <w:spacing w:before="120" w:after="0" w:line="240" w:lineRule="exact"/>
      <w:ind w:left="720"/>
      <w:contextualSpacing/>
    </w:pPr>
    <w:rPr>
      <w:rFonts w:ascii="Times New Roman" w:hAnsi="Times New Roman"/>
      <w:kern w:val="2"/>
      <w:sz w:val="28"/>
      <w:lang w:val="en-US"/>
      <w14:ligatures w14:val="standardContextual"/>
    </w:rPr>
  </w:style>
  <w:style w:type="character" w:styleId="IntenseEmphasis">
    <w:name w:val="Intense Emphasis"/>
    <w:basedOn w:val="DefaultParagraphFont"/>
    <w:uiPriority w:val="21"/>
    <w:qFormat/>
    <w:rsid w:val="004046E8"/>
    <w:rPr>
      <w:i/>
      <w:iCs/>
      <w:color w:val="2F5496" w:themeColor="accent1" w:themeShade="BF"/>
    </w:rPr>
  </w:style>
  <w:style w:type="paragraph" w:styleId="IntenseQuote">
    <w:name w:val="Intense Quote"/>
    <w:basedOn w:val="Normal"/>
    <w:next w:val="Normal"/>
    <w:link w:val="IntenseQuoteChar"/>
    <w:uiPriority w:val="30"/>
    <w:qFormat/>
    <w:rsid w:val="004046E8"/>
    <w:pPr>
      <w:pBdr>
        <w:top w:val="single" w:sz="4" w:space="10" w:color="2F5496" w:themeColor="accent1" w:themeShade="BF"/>
        <w:bottom w:val="single" w:sz="4" w:space="10" w:color="2F5496" w:themeColor="accent1" w:themeShade="BF"/>
      </w:pBdr>
      <w:spacing w:before="360" w:after="360" w:line="240" w:lineRule="exact"/>
      <w:ind w:left="864" w:right="864"/>
      <w:jc w:val="center"/>
    </w:pPr>
    <w:rPr>
      <w:rFonts w:ascii="Times New Roman" w:hAnsi="Times New Roman"/>
      <w:i/>
      <w:iCs/>
      <w:color w:val="2F5496" w:themeColor="accent1" w:themeShade="BF"/>
      <w:kern w:val="2"/>
      <w:sz w:val="28"/>
      <w:lang w:val="en-US"/>
      <w14:ligatures w14:val="standardContextual"/>
    </w:rPr>
  </w:style>
  <w:style w:type="character" w:customStyle="1" w:styleId="IntenseQuoteChar">
    <w:name w:val="Intense Quote Char"/>
    <w:basedOn w:val="DefaultParagraphFont"/>
    <w:link w:val="IntenseQuote"/>
    <w:uiPriority w:val="30"/>
    <w:rsid w:val="004046E8"/>
    <w:rPr>
      <w:i/>
      <w:iCs/>
      <w:color w:val="2F5496" w:themeColor="accent1" w:themeShade="BF"/>
    </w:rPr>
  </w:style>
  <w:style w:type="character" w:styleId="IntenseReference">
    <w:name w:val="Intense Reference"/>
    <w:basedOn w:val="DefaultParagraphFont"/>
    <w:uiPriority w:val="32"/>
    <w:qFormat/>
    <w:rsid w:val="004046E8"/>
    <w:rPr>
      <w:b/>
      <w:bCs/>
      <w:smallCaps/>
      <w:color w:val="2F5496" w:themeColor="accent1" w:themeShade="BF"/>
      <w:spacing w:val="5"/>
    </w:rPr>
  </w:style>
  <w:style w:type="paragraph" w:styleId="FootnoteText">
    <w:name w:val="footnote text"/>
    <w:basedOn w:val="Normal"/>
    <w:link w:val="FootnoteTextChar"/>
    <w:uiPriority w:val="99"/>
    <w:unhideWhenUsed/>
    <w:rsid w:val="004046E8"/>
    <w:pPr>
      <w:spacing w:after="0" w:line="240" w:lineRule="auto"/>
    </w:pPr>
    <w:rPr>
      <w:sz w:val="20"/>
      <w:szCs w:val="20"/>
    </w:rPr>
  </w:style>
  <w:style w:type="character" w:customStyle="1" w:styleId="FootnoteTextChar">
    <w:name w:val="Footnote Text Char"/>
    <w:basedOn w:val="DefaultParagraphFont"/>
    <w:link w:val="FootnoteText"/>
    <w:uiPriority w:val="99"/>
    <w:rsid w:val="004046E8"/>
    <w:rPr>
      <w:rFonts w:asciiTheme="minorHAnsi" w:hAnsiTheme="minorHAnsi"/>
      <w:kern w:val="0"/>
      <w:sz w:val="20"/>
      <w:szCs w:val="20"/>
      <w:lang w:val="en-GB"/>
      <w14:ligatures w14:val="none"/>
    </w:rPr>
  </w:style>
  <w:style w:type="character" w:styleId="FootnoteReference">
    <w:name w:val="footnote reference"/>
    <w:basedOn w:val="DefaultParagraphFont"/>
    <w:uiPriority w:val="99"/>
    <w:semiHidden/>
    <w:unhideWhenUsed/>
    <w:rsid w:val="004046E8"/>
    <w:rPr>
      <w:vertAlign w:val="superscript"/>
    </w:rPr>
  </w:style>
  <w:style w:type="paragraph" w:styleId="Footer">
    <w:name w:val="footer"/>
    <w:basedOn w:val="Normal"/>
    <w:link w:val="FooterChar"/>
    <w:uiPriority w:val="99"/>
    <w:unhideWhenUsed/>
    <w:rsid w:val="00404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E8"/>
    <w:rPr>
      <w:rFonts w:asciiTheme="minorHAnsi" w:hAnsiTheme="minorHAnsi"/>
      <w:kern w:val="0"/>
      <w:sz w:val="22"/>
      <w:lang w:val="en-GB"/>
      <w14:ligatures w14:val="none"/>
    </w:rPr>
  </w:style>
  <w:style w:type="paragraph" w:styleId="NormalWeb">
    <w:name w:val="Normal (Web)"/>
    <w:basedOn w:val="Normal"/>
    <w:uiPriority w:val="99"/>
    <w:unhideWhenUsed/>
    <w:rsid w:val="004046E8"/>
    <w:rPr>
      <w:rFonts w:ascii="Times New Roman" w:hAnsi="Times New Roman" w:cs="Times New Roman"/>
      <w:sz w:val="24"/>
      <w:szCs w:val="24"/>
    </w:rPr>
  </w:style>
  <w:style w:type="table" w:styleId="TableGrid">
    <w:name w:val="Table Grid"/>
    <w:basedOn w:val="TableNormal"/>
    <w:uiPriority w:val="39"/>
    <w:rsid w:val="00011D06"/>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19"/>
    <w:rPr>
      <w:rFonts w:ascii="Segoe UI"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CFBA2-6854-464D-9C6F-7444BD450F77}"/>
</file>

<file path=customXml/itemProps2.xml><?xml version="1.0" encoding="utf-8"?>
<ds:datastoreItem xmlns:ds="http://schemas.openxmlformats.org/officeDocument/2006/customXml" ds:itemID="{CEB7BBEF-18D3-4D54-9C22-5BA1702C361E}"/>
</file>

<file path=customXml/itemProps3.xml><?xml version="1.0" encoding="utf-8"?>
<ds:datastoreItem xmlns:ds="http://schemas.openxmlformats.org/officeDocument/2006/customXml" ds:itemID="{2E973AE3-A967-43BC-9538-E9FC975352C8}"/>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HANT-223</cp:lastModifiedBy>
  <cp:revision>4</cp:revision>
  <cp:lastPrinted>2025-02-07T11:16:00Z</cp:lastPrinted>
  <dcterms:created xsi:type="dcterms:W3CDTF">2025-02-10T02:23:00Z</dcterms:created>
  <dcterms:modified xsi:type="dcterms:W3CDTF">2025-02-09T22:59:00Z</dcterms:modified>
</cp:coreProperties>
</file>